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8ECA" w14:textId="77777777" w:rsidR="00BB17AA" w:rsidRPr="00BB17AA" w:rsidRDefault="00BB17AA" w:rsidP="00BB17AA">
      <w:pPr>
        <w:pStyle w:val="Heading1"/>
        <w:spacing w:before="0"/>
        <w:rPr>
          <w:rFonts w:asciiTheme="minorHAnsi" w:hAnsiTheme="minorHAnsi" w:cstheme="minorHAnsi"/>
          <w:caps/>
          <w:color w:val="494949"/>
          <w:sz w:val="47"/>
          <w:szCs w:val="44"/>
        </w:rPr>
      </w:pPr>
      <w:r w:rsidRPr="00BB17AA">
        <w:rPr>
          <w:rFonts w:asciiTheme="minorHAnsi" w:hAnsiTheme="minorHAnsi" w:cstheme="minorHAnsi"/>
          <w:caps/>
          <w:color w:val="494949"/>
          <w:sz w:val="47"/>
          <w:szCs w:val="44"/>
        </w:rPr>
        <w:t>ABSTRACT SUBMISSION</w:t>
      </w:r>
    </w:p>
    <w:p w14:paraId="09FDB573" w14:textId="77777777" w:rsidR="00BB17AA" w:rsidRPr="00BB17AA" w:rsidRDefault="00BB17AA" w:rsidP="00BB17AA">
      <w:pPr>
        <w:pStyle w:val="NormalWeb"/>
        <w:spacing w:before="240" w:beforeAutospacing="0" w:after="0" w:afterAutospacing="0"/>
        <w:rPr>
          <w:rFonts w:asciiTheme="minorHAnsi" w:hAnsiTheme="minorHAnsi" w:cstheme="minorHAnsi"/>
          <w:color w:val="494949"/>
          <w:sz w:val="21"/>
          <w:szCs w:val="21"/>
        </w:rPr>
      </w:pPr>
      <w:r w:rsidRPr="00BB17AA">
        <w:rPr>
          <w:rStyle w:val="Strong"/>
          <w:rFonts w:asciiTheme="minorHAnsi" w:hAnsiTheme="minorHAnsi" w:cstheme="minorHAnsi"/>
          <w:color w:val="494949"/>
          <w:sz w:val="21"/>
          <w:szCs w:val="21"/>
        </w:rPr>
        <w:t>General Conditions</w:t>
      </w:r>
    </w:p>
    <w:p w14:paraId="51963E52" w14:textId="77777777" w:rsidR="00BB17AA" w:rsidRPr="00BB17AA" w:rsidRDefault="00BB17AA" w:rsidP="00BB17AA">
      <w:pPr>
        <w:numPr>
          <w:ilvl w:val="0"/>
          <w:numId w:val="3"/>
        </w:numPr>
        <w:spacing w:before="100" w:beforeAutospacing="1" w:after="100" w:afterAutospacing="1"/>
        <w:rPr>
          <w:rFonts w:cstheme="minorHAnsi"/>
          <w:color w:val="494949"/>
          <w:sz w:val="21"/>
          <w:szCs w:val="21"/>
        </w:rPr>
      </w:pPr>
      <w:r w:rsidRPr="00BB17AA">
        <w:rPr>
          <w:rFonts w:cstheme="minorHAnsi"/>
          <w:color w:val="494949"/>
          <w:sz w:val="21"/>
          <w:szCs w:val="21"/>
        </w:rPr>
        <w:t>Abstracts must be received by the stated deadline. Abstracts received after the deadline will not be considered.</w:t>
      </w:r>
    </w:p>
    <w:p w14:paraId="0BE1B758" w14:textId="77777777" w:rsidR="00BB17AA" w:rsidRPr="00BB17AA" w:rsidRDefault="00BB17AA" w:rsidP="00BB17AA">
      <w:pPr>
        <w:numPr>
          <w:ilvl w:val="0"/>
          <w:numId w:val="3"/>
        </w:numPr>
        <w:spacing w:before="100" w:beforeAutospacing="1" w:after="100" w:afterAutospacing="1"/>
        <w:rPr>
          <w:rFonts w:cstheme="minorHAnsi"/>
          <w:color w:val="494949"/>
          <w:sz w:val="21"/>
          <w:szCs w:val="21"/>
        </w:rPr>
      </w:pPr>
      <w:r w:rsidRPr="00BB17AA">
        <w:rPr>
          <w:rFonts w:cstheme="minorHAnsi"/>
          <w:color w:val="494949"/>
          <w:sz w:val="21"/>
          <w:szCs w:val="21"/>
        </w:rPr>
        <w:t>All submitted abstracts will be forwarded to the Committee for review. Notifications regarding status will be sent once the review process is completed.</w:t>
      </w:r>
    </w:p>
    <w:p w14:paraId="6D435F7E" w14:textId="77777777" w:rsidR="00BB17AA" w:rsidRPr="00BB17AA" w:rsidRDefault="00BB17AA" w:rsidP="00BB17AA">
      <w:pPr>
        <w:numPr>
          <w:ilvl w:val="0"/>
          <w:numId w:val="3"/>
        </w:numPr>
        <w:spacing w:before="100" w:beforeAutospacing="1" w:after="100" w:afterAutospacing="1"/>
        <w:rPr>
          <w:rFonts w:cstheme="minorHAnsi"/>
          <w:color w:val="494949"/>
          <w:sz w:val="21"/>
          <w:szCs w:val="21"/>
        </w:rPr>
      </w:pPr>
      <w:r w:rsidRPr="00BB17AA">
        <w:rPr>
          <w:rFonts w:cstheme="minorHAnsi"/>
          <w:color w:val="494949"/>
          <w:sz w:val="21"/>
          <w:szCs w:val="21"/>
        </w:rPr>
        <w:t>Abstracts should be no more than 200 words and must be submitted through the portal in the required format.</w:t>
      </w:r>
    </w:p>
    <w:p w14:paraId="4CB34B46" w14:textId="77777777" w:rsidR="00BB17AA" w:rsidRPr="00BB17AA" w:rsidRDefault="00BB17AA" w:rsidP="00BB17AA">
      <w:pPr>
        <w:numPr>
          <w:ilvl w:val="0"/>
          <w:numId w:val="3"/>
        </w:numPr>
        <w:spacing w:before="100" w:beforeAutospacing="1" w:after="100" w:afterAutospacing="1"/>
        <w:rPr>
          <w:rFonts w:cstheme="minorHAnsi"/>
          <w:color w:val="494949"/>
          <w:sz w:val="21"/>
          <w:szCs w:val="21"/>
        </w:rPr>
      </w:pPr>
      <w:r w:rsidRPr="00BB17AA">
        <w:rPr>
          <w:rFonts w:cstheme="minorHAnsi"/>
          <w:color w:val="494949"/>
          <w:sz w:val="21"/>
          <w:szCs w:val="21"/>
        </w:rPr>
        <w:t>No figures can be included in the abstracts</w:t>
      </w:r>
    </w:p>
    <w:p w14:paraId="155BA8DB" w14:textId="77777777" w:rsidR="00BB17AA" w:rsidRPr="00BB17AA" w:rsidRDefault="00BB17AA" w:rsidP="00BB17AA">
      <w:pPr>
        <w:numPr>
          <w:ilvl w:val="0"/>
          <w:numId w:val="3"/>
        </w:numPr>
        <w:spacing w:before="100" w:beforeAutospacing="1" w:after="100" w:afterAutospacing="1"/>
        <w:rPr>
          <w:rFonts w:cstheme="minorHAnsi"/>
          <w:color w:val="494949"/>
          <w:sz w:val="21"/>
          <w:szCs w:val="21"/>
        </w:rPr>
      </w:pPr>
      <w:r w:rsidRPr="00BB17AA">
        <w:rPr>
          <w:rFonts w:cstheme="minorHAnsi"/>
          <w:color w:val="494949"/>
          <w:sz w:val="21"/>
          <w:szCs w:val="21"/>
        </w:rPr>
        <w:t>Word limit does not include headings.</w:t>
      </w:r>
    </w:p>
    <w:p w14:paraId="786986AA" w14:textId="77777777" w:rsidR="00BB17AA" w:rsidRPr="00BB17AA" w:rsidRDefault="00BB17AA" w:rsidP="00BB17AA">
      <w:pPr>
        <w:numPr>
          <w:ilvl w:val="0"/>
          <w:numId w:val="3"/>
        </w:numPr>
        <w:spacing w:before="100" w:beforeAutospacing="1" w:after="100" w:afterAutospacing="1"/>
        <w:rPr>
          <w:rFonts w:cstheme="minorHAnsi"/>
          <w:color w:val="494949"/>
          <w:sz w:val="21"/>
          <w:szCs w:val="21"/>
        </w:rPr>
      </w:pPr>
      <w:r w:rsidRPr="00BB17AA">
        <w:rPr>
          <w:rFonts w:cstheme="minorHAnsi"/>
          <w:color w:val="494949"/>
          <w:sz w:val="21"/>
          <w:szCs w:val="21"/>
        </w:rPr>
        <w:t>Encore abstracts can be considered for oral presentation.</w:t>
      </w:r>
    </w:p>
    <w:p w14:paraId="03600EF0" w14:textId="77777777" w:rsidR="00BB17AA" w:rsidRPr="00BB17AA" w:rsidRDefault="00BB17AA" w:rsidP="00BB17AA">
      <w:pPr>
        <w:numPr>
          <w:ilvl w:val="0"/>
          <w:numId w:val="3"/>
        </w:numPr>
        <w:spacing w:before="100" w:beforeAutospacing="1" w:after="100" w:afterAutospacing="1"/>
        <w:rPr>
          <w:rFonts w:cstheme="minorHAnsi"/>
          <w:color w:val="494949"/>
          <w:sz w:val="21"/>
          <w:szCs w:val="21"/>
        </w:rPr>
      </w:pPr>
      <w:r w:rsidRPr="00BB17AA">
        <w:rPr>
          <w:rFonts w:cstheme="minorHAnsi"/>
          <w:color w:val="494949"/>
          <w:sz w:val="21"/>
          <w:szCs w:val="21"/>
        </w:rPr>
        <w:t>We do allow submission of abstracts that have already been presented at meetings, but this must be noted on the form at the time of submission</w:t>
      </w:r>
    </w:p>
    <w:p w14:paraId="1729C550" w14:textId="77777777" w:rsidR="00BB17AA" w:rsidRPr="00BB17AA" w:rsidRDefault="00BB17AA" w:rsidP="00BB17AA">
      <w:pPr>
        <w:numPr>
          <w:ilvl w:val="0"/>
          <w:numId w:val="3"/>
        </w:numPr>
        <w:spacing w:before="100" w:beforeAutospacing="1" w:after="100" w:afterAutospacing="1"/>
        <w:rPr>
          <w:rFonts w:cstheme="minorHAnsi"/>
          <w:color w:val="494949"/>
          <w:sz w:val="21"/>
          <w:szCs w:val="21"/>
        </w:rPr>
      </w:pPr>
      <w:r w:rsidRPr="00BB17AA">
        <w:rPr>
          <w:rFonts w:cstheme="minorHAnsi"/>
          <w:color w:val="494949"/>
          <w:sz w:val="21"/>
          <w:szCs w:val="21"/>
        </w:rPr>
        <w:t>Pleas​e, do not submit multiple copie​s of the same abstract.</w:t>
      </w:r>
    </w:p>
    <w:p w14:paraId="3883436A" w14:textId="77777777" w:rsidR="00BB17AA" w:rsidRPr="00BB17AA" w:rsidRDefault="00BB17AA" w:rsidP="00BB17AA">
      <w:pPr>
        <w:numPr>
          <w:ilvl w:val="0"/>
          <w:numId w:val="3"/>
        </w:numPr>
        <w:spacing w:before="100" w:beforeAutospacing="1" w:after="100" w:afterAutospacing="1"/>
        <w:rPr>
          <w:rFonts w:cstheme="minorHAnsi"/>
          <w:color w:val="494949"/>
          <w:sz w:val="21"/>
          <w:szCs w:val="21"/>
        </w:rPr>
      </w:pPr>
      <w:r w:rsidRPr="00BB17AA">
        <w:rPr>
          <w:rFonts w:cstheme="minorHAnsi"/>
          <w:color w:val="494949"/>
          <w:sz w:val="21"/>
          <w:szCs w:val="21"/>
        </w:rPr>
        <w:t>Authors may choose to submit for either oral or poster presentations, or both.</w:t>
      </w:r>
    </w:p>
    <w:p w14:paraId="1EBDF993" w14:textId="77777777" w:rsidR="00BB17AA" w:rsidRPr="00BB17AA" w:rsidRDefault="00BB17AA" w:rsidP="00BB17AA">
      <w:pPr>
        <w:numPr>
          <w:ilvl w:val="0"/>
          <w:numId w:val="3"/>
        </w:numPr>
        <w:spacing w:before="100" w:beforeAutospacing="1"/>
        <w:rPr>
          <w:rFonts w:cstheme="minorHAnsi"/>
          <w:color w:val="494949"/>
          <w:sz w:val="21"/>
          <w:szCs w:val="21"/>
        </w:rPr>
      </w:pPr>
      <w:r w:rsidRPr="00BB17AA">
        <w:rPr>
          <w:rFonts w:cstheme="minorHAnsi"/>
          <w:color w:val="494949"/>
          <w:sz w:val="21"/>
          <w:szCs w:val="21"/>
        </w:rPr>
        <w:t>You will receive confirmation that your abstract has been received, indicating the abstract number which it has been allocated. Please refer to this abstract number in all correspondence regarding the abstract.​​</w:t>
      </w:r>
    </w:p>
    <w:p w14:paraId="791C3B7D" w14:textId="77777777" w:rsidR="00BB17AA" w:rsidRPr="00BB17AA" w:rsidRDefault="00BB17AA" w:rsidP="00BB17AA">
      <w:pPr>
        <w:pStyle w:val="NormalWeb"/>
        <w:spacing w:before="240" w:beforeAutospacing="0" w:after="0" w:afterAutospacing="0"/>
        <w:rPr>
          <w:rFonts w:asciiTheme="minorHAnsi" w:hAnsiTheme="minorHAnsi" w:cstheme="minorHAnsi"/>
          <w:color w:val="494949"/>
          <w:sz w:val="21"/>
          <w:szCs w:val="21"/>
        </w:rPr>
      </w:pPr>
      <w:r w:rsidRPr="00BB17AA">
        <w:rPr>
          <w:rStyle w:val="Strong"/>
          <w:rFonts w:asciiTheme="minorHAnsi" w:hAnsiTheme="minorHAnsi" w:cstheme="minorHAnsi"/>
          <w:color w:val="494949"/>
          <w:sz w:val="21"/>
          <w:szCs w:val="21"/>
        </w:rPr>
        <w:t>Presenting Author</w:t>
      </w:r>
    </w:p>
    <w:p w14:paraId="4B23285D" w14:textId="06CD0A43" w:rsidR="00BB17AA" w:rsidRPr="00BB17AA" w:rsidRDefault="00BB17AA" w:rsidP="00BB17AA">
      <w:pPr>
        <w:numPr>
          <w:ilvl w:val="0"/>
          <w:numId w:val="4"/>
        </w:numPr>
        <w:spacing w:before="100" w:beforeAutospacing="1" w:after="100" w:afterAutospacing="1"/>
        <w:rPr>
          <w:rFonts w:cstheme="minorHAnsi"/>
          <w:color w:val="494949"/>
          <w:sz w:val="21"/>
          <w:szCs w:val="21"/>
        </w:rPr>
      </w:pPr>
      <w:r w:rsidRPr="00BB17AA">
        <w:rPr>
          <w:rFonts w:cstheme="minorHAnsi"/>
          <w:color w:val="494949"/>
          <w:sz w:val="21"/>
          <w:szCs w:val="21"/>
        </w:rPr>
        <w:t>The presenting author or one of the authors, should be identified at the time of submission and must be registered to attend the conference before April 1, 2020 to allow the programme to be finalised.</w:t>
      </w:r>
      <w:r w:rsidRPr="00BB17AA">
        <w:rPr>
          <w:rFonts w:cstheme="minorHAnsi"/>
          <w:color w:val="494949"/>
          <w:sz w:val="21"/>
          <w:szCs w:val="21"/>
          <w:lang w:val="en-US"/>
        </w:rPr>
        <w:t xml:space="preserve"> (please register by emailing </w:t>
      </w:r>
    </w:p>
    <w:p w14:paraId="1ED05EAA" w14:textId="77777777" w:rsidR="00BB17AA" w:rsidRPr="00BB17AA" w:rsidRDefault="00BB17AA" w:rsidP="00BB17AA">
      <w:pPr>
        <w:numPr>
          <w:ilvl w:val="0"/>
          <w:numId w:val="4"/>
        </w:numPr>
        <w:spacing w:before="100" w:beforeAutospacing="1" w:after="100" w:afterAutospacing="1"/>
        <w:rPr>
          <w:rFonts w:cstheme="minorHAnsi"/>
          <w:color w:val="494949"/>
          <w:sz w:val="21"/>
          <w:szCs w:val="21"/>
        </w:rPr>
      </w:pPr>
      <w:r w:rsidRPr="00BB17AA">
        <w:rPr>
          <w:rFonts w:cstheme="minorHAnsi"/>
          <w:color w:val="494949"/>
          <w:sz w:val="21"/>
          <w:szCs w:val="21"/>
        </w:rPr>
        <w:t>If there is a change in presenting author, the conference organisers must be informed in advance.</w:t>
      </w:r>
    </w:p>
    <w:p w14:paraId="3ACC624B" w14:textId="77777777" w:rsidR="00BB17AA" w:rsidRPr="00BB17AA" w:rsidRDefault="00BB17AA" w:rsidP="00BB17AA">
      <w:pPr>
        <w:numPr>
          <w:ilvl w:val="0"/>
          <w:numId w:val="4"/>
        </w:numPr>
        <w:spacing w:before="100" w:beforeAutospacing="1" w:after="100" w:afterAutospacing="1"/>
        <w:rPr>
          <w:rFonts w:cstheme="minorHAnsi"/>
          <w:color w:val="494949"/>
          <w:sz w:val="21"/>
          <w:szCs w:val="21"/>
        </w:rPr>
      </w:pPr>
      <w:r w:rsidRPr="00BB17AA">
        <w:rPr>
          <w:rFonts w:cstheme="minorHAnsi"/>
          <w:color w:val="494949"/>
          <w:sz w:val="21"/>
          <w:szCs w:val="21"/>
        </w:rPr>
        <w:t>If the presenting author has not registered, the acceptance will be withdrawn.</w:t>
      </w:r>
    </w:p>
    <w:p w14:paraId="4DE3BC79" w14:textId="77777777" w:rsidR="00BB17AA" w:rsidRPr="00BB17AA" w:rsidRDefault="00BB17AA" w:rsidP="00BB17AA">
      <w:pPr>
        <w:numPr>
          <w:ilvl w:val="0"/>
          <w:numId w:val="4"/>
        </w:numPr>
        <w:spacing w:before="100" w:beforeAutospacing="1" w:after="100" w:afterAutospacing="1"/>
        <w:rPr>
          <w:rFonts w:cstheme="minorHAnsi"/>
          <w:color w:val="494949"/>
          <w:sz w:val="21"/>
          <w:szCs w:val="21"/>
        </w:rPr>
      </w:pPr>
      <w:r w:rsidRPr="00BB17AA">
        <w:rPr>
          <w:rFonts w:cstheme="minorHAnsi"/>
          <w:color w:val="494949"/>
          <w:sz w:val="21"/>
          <w:szCs w:val="21"/>
        </w:rPr>
        <w:t>​The presenting author is required to ensure that all co-authors are aware of the content of the abstract before submission to ERS.</w:t>
      </w:r>
    </w:p>
    <w:p w14:paraId="34C25702" w14:textId="77777777" w:rsidR="00BB17AA" w:rsidRPr="00BB17AA" w:rsidRDefault="00BB17AA" w:rsidP="00BB17AA">
      <w:pPr>
        <w:numPr>
          <w:ilvl w:val="0"/>
          <w:numId w:val="4"/>
        </w:numPr>
        <w:spacing w:before="100" w:beforeAutospacing="1"/>
        <w:rPr>
          <w:rFonts w:cstheme="minorHAnsi"/>
          <w:color w:val="494949"/>
          <w:sz w:val="21"/>
          <w:szCs w:val="21"/>
        </w:rPr>
      </w:pPr>
      <w:r w:rsidRPr="00BB17AA">
        <w:rPr>
          <w:rFonts w:cstheme="minorHAnsi"/>
          <w:color w:val="494949"/>
          <w:sz w:val="21"/>
          <w:szCs w:val="21"/>
        </w:rPr>
        <w:t>ERS junior members may indicate at the time of submission if they wish to be considered for an ERS travel grant.</w:t>
      </w:r>
    </w:p>
    <w:p w14:paraId="1E90B488" w14:textId="77777777" w:rsidR="00BB17AA" w:rsidRPr="00BB17AA" w:rsidRDefault="00BB17AA" w:rsidP="00BB17AA">
      <w:pPr>
        <w:pStyle w:val="NormalWeb"/>
        <w:spacing w:before="240" w:beforeAutospacing="0" w:after="0" w:afterAutospacing="0"/>
        <w:rPr>
          <w:rFonts w:asciiTheme="minorHAnsi" w:hAnsiTheme="minorHAnsi" w:cstheme="minorHAnsi"/>
          <w:color w:val="494949"/>
          <w:sz w:val="21"/>
          <w:szCs w:val="21"/>
        </w:rPr>
      </w:pPr>
      <w:r w:rsidRPr="00BB17AA">
        <w:rPr>
          <w:rStyle w:val="Strong"/>
          <w:rFonts w:asciiTheme="minorHAnsi" w:hAnsiTheme="minorHAnsi" w:cstheme="minorHAnsi"/>
          <w:color w:val="494949"/>
          <w:sz w:val="21"/>
          <w:szCs w:val="21"/>
        </w:rPr>
        <w:t>Oral Presentation</w:t>
      </w:r>
    </w:p>
    <w:p w14:paraId="306A7FDA" w14:textId="77777777" w:rsidR="00BB17AA" w:rsidRPr="00BB17AA" w:rsidRDefault="00BB17AA" w:rsidP="00BB17AA">
      <w:pPr>
        <w:numPr>
          <w:ilvl w:val="0"/>
          <w:numId w:val="5"/>
        </w:numPr>
        <w:spacing w:before="100" w:beforeAutospacing="1" w:after="100" w:afterAutospacing="1"/>
        <w:rPr>
          <w:rFonts w:cstheme="minorHAnsi"/>
          <w:color w:val="494949"/>
          <w:sz w:val="21"/>
          <w:szCs w:val="21"/>
        </w:rPr>
      </w:pPr>
      <w:r w:rsidRPr="00BB17AA">
        <w:rPr>
          <w:rFonts w:cstheme="minorHAnsi"/>
          <w:color w:val="494949"/>
          <w:sz w:val="21"/>
          <w:szCs w:val="21"/>
        </w:rPr>
        <w:t>Oral presentations will be allocated to the highest-ranking abstracts, unless they have stated that they would like a poster presentation only.</w:t>
      </w:r>
    </w:p>
    <w:p w14:paraId="00B79BC0" w14:textId="77777777" w:rsidR="00BB17AA" w:rsidRPr="00BB17AA" w:rsidRDefault="00BB17AA" w:rsidP="00BB17AA">
      <w:pPr>
        <w:numPr>
          <w:ilvl w:val="0"/>
          <w:numId w:val="5"/>
        </w:numPr>
        <w:spacing w:before="100" w:beforeAutospacing="1" w:after="100" w:afterAutospacing="1"/>
        <w:rPr>
          <w:rFonts w:cstheme="minorHAnsi"/>
          <w:color w:val="494949"/>
          <w:sz w:val="21"/>
          <w:szCs w:val="21"/>
        </w:rPr>
      </w:pPr>
      <w:r w:rsidRPr="00BB17AA">
        <w:rPr>
          <w:rFonts w:cstheme="minorHAnsi"/>
          <w:color w:val="494949"/>
          <w:sz w:val="21"/>
          <w:szCs w:val="21"/>
        </w:rPr>
        <w:t>Oral presentations will be allocated to the programme in themed sessions across all 3 days of the conference. It is not possible to accommodate requests for a specific day. Once speakers have been notified, it may be possible to arrange an alternate session only if withdrawals allow.</w:t>
      </w:r>
    </w:p>
    <w:p w14:paraId="1EDEC827" w14:textId="77777777" w:rsidR="00BB17AA" w:rsidRPr="00BB17AA" w:rsidRDefault="00BB17AA" w:rsidP="00BB17AA">
      <w:pPr>
        <w:numPr>
          <w:ilvl w:val="0"/>
          <w:numId w:val="5"/>
        </w:numPr>
        <w:spacing w:before="100" w:beforeAutospacing="1" w:after="100" w:afterAutospacing="1"/>
        <w:rPr>
          <w:rFonts w:cstheme="minorHAnsi"/>
          <w:color w:val="494949"/>
          <w:sz w:val="21"/>
          <w:szCs w:val="21"/>
        </w:rPr>
      </w:pPr>
      <w:r w:rsidRPr="00BB17AA">
        <w:rPr>
          <w:rFonts w:cstheme="minorHAnsi"/>
          <w:color w:val="494949"/>
          <w:sz w:val="21"/>
          <w:szCs w:val="21"/>
        </w:rPr>
        <w:t>Oral presentations are all 7 minutes in length, with 2 minutes for discussion. This cannot be extended, and we are unable to offer double slots.</w:t>
      </w:r>
    </w:p>
    <w:p w14:paraId="63B14ADF" w14:textId="77777777" w:rsidR="00BB17AA" w:rsidRPr="00BB17AA" w:rsidRDefault="00BB17AA" w:rsidP="00BB17AA">
      <w:pPr>
        <w:numPr>
          <w:ilvl w:val="0"/>
          <w:numId w:val="5"/>
        </w:numPr>
        <w:spacing w:before="100" w:beforeAutospacing="1"/>
        <w:rPr>
          <w:rFonts w:cstheme="minorHAnsi"/>
          <w:color w:val="494949"/>
          <w:sz w:val="21"/>
          <w:szCs w:val="21"/>
        </w:rPr>
      </w:pPr>
      <w:r w:rsidRPr="00BB17AA">
        <w:rPr>
          <w:rFonts w:cstheme="minorHAnsi"/>
          <w:color w:val="494949"/>
          <w:sz w:val="21"/>
          <w:szCs w:val="21"/>
        </w:rPr>
        <w:t>It is not possible for presenters to use their own laptops in free paper sessions.</w:t>
      </w:r>
    </w:p>
    <w:p w14:paraId="23923607" w14:textId="77777777" w:rsidR="00BB17AA" w:rsidRPr="00BB17AA" w:rsidRDefault="00BB17AA" w:rsidP="00BB17AA">
      <w:pPr>
        <w:pStyle w:val="NormalWeb"/>
        <w:spacing w:before="240" w:beforeAutospacing="0" w:after="0" w:afterAutospacing="0"/>
        <w:rPr>
          <w:rFonts w:asciiTheme="minorHAnsi" w:hAnsiTheme="minorHAnsi" w:cstheme="minorHAnsi"/>
          <w:color w:val="494949"/>
          <w:sz w:val="21"/>
          <w:szCs w:val="21"/>
        </w:rPr>
      </w:pPr>
      <w:r w:rsidRPr="00BB17AA">
        <w:rPr>
          <w:rStyle w:val="Strong"/>
          <w:rFonts w:asciiTheme="minorHAnsi" w:hAnsiTheme="minorHAnsi" w:cstheme="minorHAnsi"/>
          <w:color w:val="494949"/>
          <w:sz w:val="21"/>
          <w:szCs w:val="21"/>
        </w:rPr>
        <w:t>Poster Presentation</w:t>
      </w:r>
    </w:p>
    <w:p w14:paraId="3B2F60A4" w14:textId="77777777" w:rsidR="00BB17AA" w:rsidRPr="00BB17AA" w:rsidRDefault="00BB17AA" w:rsidP="00BB17AA">
      <w:pPr>
        <w:numPr>
          <w:ilvl w:val="0"/>
          <w:numId w:val="6"/>
        </w:numPr>
        <w:spacing w:before="100" w:beforeAutospacing="1" w:after="100" w:afterAutospacing="1"/>
        <w:rPr>
          <w:rFonts w:cstheme="minorHAnsi"/>
          <w:color w:val="494949"/>
          <w:sz w:val="21"/>
          <w:szCs w:val="21"/>
        </w:rPr>
      </w:pPr>
      <w:r w:rsidRPr="00BB17AA">
        <w:rPr>
          <w:rFonts w:cstheme="minorHAnsi"/>
          <w:color w:val="494949"/>
          <w:sz w:val="21"/>
          <w:szCs w:val="21"/>
        </w:rPr>
        <w:t>After allocation of oral presentations all remaining submissions will be considered for poster presentation unless they indicate otherwise.</w:t>
      </w:r>
    </w:p>
    <w:p w14:paraId="239B52F7" w14:textId="77777777" w:rsidR="00BB17AA" w:rsidRPr="00BB17AA" w:rsidRDefault="00BB17AA" w:rsidP="00BB17AA">
      <w:pPr>
        <w:numPr>
          <w:ilvl w:val="0"/>
          <w:numId w:val="6"/>
        </w:numPr>
        <w:spacing w:before="100" w:beforeAutospacing="1"/>
        <w:rPr>
          <w:rFonts w:cstheme="minorHAnsi"/>
          <w:color w:val="494949"/>
          <w:sz w:val="21"/>
          <w:szCs w:val="21"/>
        </w:rPr>
      </w:pPr>
      <w:r w:rsidRPr="00BB17AA">
        <w:rPr>
          <w:rFonts w:cstheme="minorHAnsi"/>
          <w:color w:val="494949"/>
          <w:sz w:val="21"/>
          <w:szCs w:val="21"/>
        </w:rPr>
        <w:t>Poster presentations will be allocated a specific day across all 3 days of the conference to display their poster. It is not possible to accommodate any changes to this.</w:t>
      </w:r>
    </w:p>
    <w:p w14:paraId="18CA89FA" w14:textId="77777777" w:rsidR="00BB17AA" w:rsidRPr="00BB17AA" w:rsidRDefault="00BB17AA" w:rsidP="00BB17AA">
      <w:pPr>
        <w:pStyle w:val="NormalWeb"/>
        <w:spacing w:before="240" w:beforeAutospacing="0" w:after="0" w:afterAutospacing="0"/>
        <w:rPr>
          <w:rFonts w:asciiTheme="minorHAnsi" w:hAnsiTheme="minorHAnsi" w:cstheme="minorHAnsi"/>
          <w:color w:val="494949"/>
          <w:sz w:val="21"/>
          <w:szCs w:val="21"/>
        </w:rPr>
      </w:pPr>
      <w:r w:rsidRPr="00BB17AA">
        <w:rPr>
          <w:rStyle w:val="Strong"/>
          <w:rFonts w:asciiTheme="minorHAnsi" w:hAnsiTheme="minorHAnsi" w:cstheme="minorHAnsi"/>
          <w:color w:val="494949"/>
          <w:sz w:val="21"/>
          <w:szCs w:val="21"/>
        </w:rPr>
        <w:t>Instructional Sessions</w:t>
      </w:r>
    </w:p>
    <w:p w14:paraId="6DFA51E1" w14:textId="23F185B2" w:rsidR="00BB17AA" w:rsidRPr="00BB17AA" w:rsidRDefault="00BB17AA" w:rsidP="00BB17AA">
      <w:pPr>
        <w:pStyle w:val="NormalWeb"/>
        <w:spacing w:before="240" w:beforeAutospacing="0" w:after="0" w:afterAutospacing="0"/>
        <w:rPr>
          <w:rFonts w:asciiTheme="minorHAnsi" w:hAnsiTheme="minorHAnsi" w:cstheme="minorHAnsi"/>
          <w:color w:val="494949"/>
          <w:sz w:val="21"/>
          <w:szCs w:val="21"/>
        </w:rPr>
      </w:pPr>
      <w:r w:rsidRPr="00BB17AA">
        <w:rPr>
          <w:rFonts w:asciiTheme="minorHAnsi" w:hAnsiTheme="minorHAnsi" w:cstheme="minorHAnsi"/>
          <w:color w:val="494949"/>
          <w:sz w:val="21"/>
          <w:szCs w:val="21"/>
        </w:rPr>
        <w:lastRenderedPageBreak/>
        <w:t>We are not accepting open submissions for instructional sessions.</w:t>
      </w:r>
    </w:p>
    <w:p w14:paraId="00792593" w14:textId="77777777" w:rsidR="00BB17AA" w:rsidRPr="00BB17AA" w:rsidRDefault="00BB17AA" w:rsidP="00BB17AA">
      <w:pPr>
        <w:pStyle w:val="Heading4"/>
        <w:shd w:val="clear" w:color="auto" w:fill="FFFFFF"/>
        <w:spacing w:before="192"/>
        <w:rPr>
          <w:rFonts w:asciiTheme="minorHAnsi" w:hAnsiTheme="minorHAnsi" w:cstheme="minorHAnsi"/>
          <w:color w:val="494949"/>
          <w:sz w:val="26"/>
          <w:szCs w:val="26"/>
        </w:rPr>
      </w:pPr>
    </w:p>
    <w:p w14:paraId="5869D1FC" w14:textId="030F563B" w:rsidR="00BB17AA" w:rsidRPr="00BB17AA" w:rsidRDefault="00BB17AA" w:rsidP="00BB17AA">
      <w:pPr>
        <w:pStyle w:val="Heading4"/>
        <w:shd w:val="clear" w:color="auto" w:fill="FFFFFF"/>
        <w:spacing w:before="192"/>
        <w:rPr>
          <w:rFonts w:asciiTheme="minorHAnsi" w:hAnsiTheme="minorHAnsi" w:cstheme="minorHAnsi"/>
          <w:color w:val="494949"/>
          <w:sz w:val="26"/>
          <w:szCs w:val="26"/>
        </w:rPr>
      </w:pPr>
      <w:r w:rsidRPr="00BB17AA">
        <w:rPr>
          <w:rFonts w:asciiTheme="minorHAnsi" w:hAnsiTheme="minorHAnsi" w:cstheme="minorHAnsi"/>
          <w:color w:val="494949"/>
          <w:sz w:val="26"/>
          <w:szCs w:val="26"/>
        </w:rPr>
        <w:t>DECLARATION OF CONSENT TO PUBLICATION AND ASSIGNATION OF COPYRIGHT​</w:t>
      </w:r>
      <w:r w:rsidRPr="00BB17AA">
        <w:rPr>
          <w:rFonts w:asciiTheme="minorHAnsi" w:hAnsiTheme="minorHAnsi" w:cstheme="minorHAnsi"/>
          <w:color w:val="494949"/>
          <w:sz w:val="26"/>
          <w:szCs w:val="26"/>
        </w:rPr>
        <w:br/>
      </w:r>
    </w:p>
    <w:p w14:paraId="6EA9940D" w14:textId="77777777" w:rsidR="00BB17AA" w:rsidRPr="00BB17AA" w:rsidRDefault="00BB17AA" w:rsidP="00BB17AA">
      <w:pPr>
        <w:shd w:val="clear" w:color="auto" w:fill="FFFFFF"/>
        <w:rPr>
          <w:rFonts w:cstheme="minorHAnsi"/>
          <w:color w:val="494949"/>
          <w:sz w:val="21"/>
          <w:szCs w:val="21"/>
        </w:rPr>
      </w:pPr>
      <w:r w:rsidRPr="00BB17AA">
        <w:rPr>
          <w:rFonts w:cstheme="minorHAnsi"/>
          <w:color w:val="494949"/>
          <w:sz w:val="21"/>
          <w:szCs w:val="21"/>
        </w:rPr>
        <w:t>I confirm that I previewed this abstract and that all information is correct. I accept that the content of this abstract cannot be modified or corrected after final submission and I am aware that it will be published exactly as submitted.</w:t>
      </w:r>
    </w:p>
    <w:p w14:paraId="7AA198F3" w14:textId="77777777" w:rsidR="00BB17AA" w:rsidRPr="00BB17AA" w:rsidRDefault="00BB17AA" w:rsidP="00BB17AA">
      <w:pPr>
        <w:shd w:val="clear" w:color="auto" w:fill="FFFFFF"/>
        <w:rPr>
          <w:rFonts w:cstheme="minorHAnsi"/>
          <w:color w:val="494949"/>
          <w:sz w:val="21"/>
          <w:szCs w:val="21"/>
        </w:rPr>
      </w:pPr>
      <w:r w:rsidRPr="00BB17AA">
        <w:rPr>
          <w:rFonts w:cstheme="minorHAnsi"/>
          <w:color w:val="494949"/>
          <w:sz w:val="21"/>
          <w:szCs w:val="21"/>
        </w:rPr>
        <w:t>Submission of the abstract constitutes my consent to publication (e.g. Conference website, programmes, other promotions, etc.)</w:t>
      </w:r>
    </w:p>
    <w:p w14:paraId="2475A794" w14:textId="77777777" w:rsidR="00BB17AA" w:rsidRPr="00BB17AA" w:rsidRDefault="00BB17AA" w:rsidP="00BB17AA">
      <w:pPr>
        <w:shd w:val="clear" w:color="auto" w:fill="FFFFFF"/>
        <w:rPr>
          <w:rFonts w:cstheme="minorHAnsi"/>
          <w:color w:val="494949"/>
          <w:sz w:val="21"/>
          <w:szCs w:val="21"/>
        </w:rPr>
      </w:pPr>
      <w:r w:rsidRPr="00BB17AA">
        <w:rPr>
          <w:rFonts w:cstheme="minorHAnsi"/>
          <w:color w:val="494949"/>
          <w:sz w:val="21"/>
          <w:szCs w:val="21"/>
        </w:rPr>
        <w:t>The Abstract Submitter, warrant and represent that I am the sole owner or have the rights of all the information and content (“Content”) provided to ERS 2020 (Hereafter: “The Organisers”). The publication of the abstract does not infringe any third party rights including, but not limited to, intellectual property rights.</w:t>
      </w:r>
    </w:p>
    <w:p w14:paraId="50AA91A3" w14:textId="77777777" w:rsidR="00BB17AA" w:rsidRPr="00BB17AA" w:rsidRDefault="00BB17AA" w:rsidP="00BB17AA">
      <w:pPr>
        <w:shd w:val="clear" w:color="auto" w:fill="FFFFFF"/>
        <w:rPr>
          <w:rFonts w:cstheme="minorHAnsi"/>
          <w:color w:val="494949"/>
          <w:sz w:val="21"/>
          <w:szCs w:val="21"/>
        </w:rPr>
      </w:pPr>
      <w:r w:rsidRPr="00BB17AA">
        <w:rPr>
          <w:rFonts w:cstheme="minorHAnsi"/>
          <w:color w:val="494949"/>
          <w:sz w:val="21"/>
          <w:szCs w:val="21"/>
        </w:rPr>
        <w:t>The Abstract Submitter grants the Organisers a royalty-free, perpetual, irrevocable nonexclusive license to use, reproduce, publish, translate, distribute, and display the Content.</w:t>
      </w:r>
    </w:p>
    <w:p w14:paraId="3AA1EEE2" w14:textId="77777777" w:rsidR="00BB17AA" w:rsidRPr="00BB17AA" w:rsidRDefault="00BB17AA" w:rsidP="00BB17AA">
      <w:pPr>
        <w:shd w:val="clear" w:color="auto" w:fill="FFFFFF"/>
        <w:rPr>
          <w:rFonts w:cstheme="minorHAnsi"/>
          <w:color w:val="494949"/>
          <w:sz w:val="21"/>
          <w:szCs w:val="21"/>
        </w:rPr>
      </w:pPr>
      <w:r w:rsidRPr="00BB17AA">
        <w:rPr>
          <w:rFonts w:cstheme="minorHAnsi"/>
          <w:color w:val="494949"/>
          <w:sz w:val="21"/>
          <w:szCs w:val="21"/>
        </w:rPr>
        <w:t>The Organisers reserve the right to remove from any publication an abstract which does not comply with the above.</w:t>
      </w:r>
    </w:p>
    <w:p w14:paraId="715637AE" w14:textId="77777777" w:rsidR="00BB17AA" w:rsidRPr="00BB17AA" w:rsidRDefault="00BB17AA" w:rsidP="00BB17AA">
      <w:pPr>
        <w:shd w:val="clear" w:color="auto" w:fill="FFFFFF"/>
        <w:rPr>
          <w:rFonts w:cstheme="minorHAnsi"/>
          <w:color w:val="494949"/>
          <w:sz w:val="21"/>
          <w:szCs w:val="21"/>
        </w:rPr>
      </w:pPr>
      <w:r w:rsidRPr="00BB17AA">
        <w:rPr>
          <w:rFonts w:cstheme="minorHAnsi"/>
          <w:color w:val="494949"/>
          <w:sz w:val="21"/>
          <w:szCs w:val="21"/>
        </w:rPr>
        <w:t>I herewith confirm that the contact details saved in this system are those of the corresponding author, who will be notified about the status of the abstract. The corresponding author is responsible for informing the other authors about the status of the abstract​.​​</w:t>
      </w:r>
    </w:p>
    <w:p w14:paraId="055E22F9" w14:textId="77777777" w:rsidR="00BB17AA" w:rsidRPr="00BB17AA" w:rsidRDefault="00BB17AA" w:rsidP="00BB17AA">
      <w:pPr>
        <w:shd w:val="clear" w:color="auto" w:fill="FFFFFF"/>
        <w:spacing w:before="343"/>
        <w:outlineLvl w:val="2"/>
        <w:rPr>
          <w:rFonts w:eastAsia="Times New Roman" w:cstheme="minorHAnsi"/>
          <w:b/>
          <w:bCs/>
          <w:color w:val="494949"/>
          <w:sz w:val="21"/>
          <w:szCs w:val="21"/>
          <w:u w:val="single"/>
          <w:lang w:eastAsia="en-GB"/>
        </w:rPr>
      </w:pPr>
    </w:p>
    <w:p w14:paraId="5E8712D9" w14:textId="6E7AEF5C" w:rsidR="00332643" w:rsidRPr="00332643" w:rsidRDefault="00332643" w:rsidP="00BB17AA">
      <w:pPr>
        <w:shd w:val="clear" w:color="auto" w:fill="FFFFFF"/>
        <w:spacing w:before="343"/>
        <w:outlineLvl w:val="2"/>
        <w:rPr>
          <w:rFonts w:eastAsia="Times New Roman" w:cstheme="minorHAnsi"/>
          <w:b/>
          <w:bCs/>
          <w:color w:val="494949"/>
          <w:sz w:val="21"/>
          <w:szCs w:val="21"/>
          <w:lang w:eastAsia="en-GB"/>
        </w:rPr>
      </w:pPr>
      <w:r w:rsidRPr="00332643">
        <w:rPr>
          <w:rFonts w:eastAsia="Times New Roman" w:cstheme="minorHAnsi"/>
          <w:b/>
          <w:bCs/>
          <w:color w:val="494949"/>
          <w:lang w:eastAsia="en-GB"/>
        </w:rPr>
        <w:t>Personal Details</w:t>
      </w:r>
      <w:r w:rsidRPr="00BB17AA">
        <w:rPr>
          <w:rFonts w:eastAsia="Times New Roman" w:cstheme="minorHAnsi"/>
          <w:b/>
          <w:bCs/>
          <w:color w:val="494949"/>
          <w:sz w:val="21"/>
          <w:szCs w:val="21"/>
          <w:lang w:eastAsia="en-GB"/>
        </w:rPr>
        <w:br/>
      </w:r>
    </w:p>
    <w:p w14:paraId="7EEAF182" w14:textId="26DA6D4B" w:rsidR="00332643" w:rsidRPr="00332643" w:rsidRDefault="00332643" w:rsidP="00332643">
      <w:pPr>
        <w:shd w:val="clear" w:color="auto" w:fill="FFFFFF"/>
        <w:rPr>
          <w:rFonts w:eastAsia="Times New Roman" w:cstheme="minorHAnsi"/>
          <w:b/>
          <w:bCs/>
          <w:color w:val="494949"/>
          <w:sz w:val="21"/>
          <w:szCs w:val="21"/>
          <w:lang w:val="en-US" w:eastAsia="en-GB"/>
        </w:rPr>
      </w:pPr>
      <w:r w:rsidRPr="00BB17AA">
        <w:rPr>
          <w:rFonts w:eastAsia="Times New Roman" w:cstheme="minorHAnsi"/>
          <w:b/>
          <w:bCs/>
          <w:color w:val="494949"/>
          <w:sz w:val="21"/>
          <w:szCs w:val="21"/>
          <w:lang w:val="en-US" w:eastAsia="en-GB"/>
        </w:rPr>
        <w:t xml:space="preserve">Title: </w:t>
      </w:r>
      <w:proofErr w:type="spellStart"/>
      <w:r w:rsidRPr="00BB17AA">
        <w:rPr>
          <w:rFonts w:eastAsia="Times New Roman" w:cstheme="minorHAnsi"/>
          <w:b/>
          <w:bCs/>
          <w:color w:val="494949"/>
          <w:sz w:val="21"/>
          <w:szCs w:val="21"/>
          <w:lang w:val="en-US" w:eastAsia="en-GB"/>
        </w:rPr>
        <w:t>eg.</w:t>
      </w:r>
      <w:proofErr w:type="spellEnd"/>
      <w:r w:rsidRPr="00BB17AA">
        <w:rPr>
          <w:rFonts w:eastAsia="Times New Roman" w:cstheme="minorHAnsi"/>
          <w:b/>
          <w:bCs/>
          <w:color w:val="494949"/>
          <w:sz w:val="21"/>
          <w:szCs w:val="21"/>
          <w:lang w:val="en-US" w:eastAsia="en-GB"/>
        </w:rPr>
        <w:t xml:space="preserve"> (</w:t>
      </w:r>
      <w:r w:rsidRPr="00332643">
        <w:rPr>
          <w:rFonts w:eastAsia="Times New Roman" w:cstheme="minorHAnsi"/>
          <w:b/>
          <w:bCs/>
          <w:color w:val="494949"/>
          <w:sz w:val="21"/>
          <w:szCs w:val="21"/>
          <w:lang w:eastAsia="en-GB"/>
        </w:rPr>
        <w:t>Mr.Ms.Dr.Prof.</w:t>
      </w:r>
      <w:r w:rsidRPr="00BB17AA">
        <w:rPr>
          <w:rFonts w:eastAsia="Times New Roman" w:cstheme="minorHAnsi"/>
          <w:b/>
          <w:bCs/>
          <w:color w:val="494949"/>
          <w:sz w:val="21"/>
          <w:szCs w:val="21"/>
          <w:lang w:val="en-US" w:eastAsia="en-GB"/>
        </w:rPr>
        <w:t>)</w:t>
      </w:r>
    </w:p>
    <w:p w14:paraId="164010E6" w14:textId="0C86A010" w:rsidR="00332643" w:rsidRPr="00332643" w:rsidRDefault="00332643" w:rsidP="00332643">
      <w:pPr>
        <w:shd w:val="clear" w:color="auto" w:fill="FFFFFF"/>
        <w:rPr>
          <w:rFonts w:eastAsia="Times New Roman" w:cstheme="minorHAnsi"/>
          <w:b/>
          <w:bCs/>
          <w:color w:val="494949"/>
          <w:sz w:val="21"/>
          <w:szCs w:val="21"/>
          <w:lang w:val="en-US" w:eastAsia="en-GB"/>
        </w:rPr>
      </w:pPr>
      <w:r w:rsidRPr="00332643">
        <w:rPr>
          <w:rFonts w:eastAsia="Times New Roman" w:cstheme="minorHAnsi"/>
          <w:b/>
          <w:bCs/>
          <w:color w:val="494949"/>
          <w:sz w:val="21"/>
          <w:szCs w:val="21"/>
          <w:lang w:eastAsia="en-GB"/>
        </w:rPr>
        <w:t>Family Name</w:t>
      </w:r>
      <w:r w:rsidRPr="00BB17AA">
        <w:rPr>
          <w:rFonts w:eastAsia="Times New Roman" w:cstheme="minorHAnsi"/>
          <w:b/>
          <w:bCs/>
          <w:color w:val="494949"/>
          <w:sz w:val="21"/>
          <w:szCs w:val="21"/>
          <w:lang w:val="en-US" w:eastAsia="en-GB"/>
        </w:rPr>
        <w:t>:</w:t>
      </w:r>
    </w:p>
    <w:p w14:paraId="0FBE8334" w14:textId="2E040FDD" w:rsidR="00332643" w:rsidRPr="00BB17AA" w:rsidRDefault="00332643" w:rsidP="00332643">
      <w:pPr>
        <w:shd w:val="clear" w:color="auto" w:fill="FFFFFF"/>
        <w:rPr>
          <w:rFonts w:eastAsia="Times New Roman" w:cstheme="minorHAnsi"/>
          <w:b/>
          <w:bCs/>
          <w:color w:val="494949"/>
          <w:sz w:val="21"/>
          <w:szCs w:val="21"/>
          <w:lang w:val="en-US" w:eastAsia="en-GB"/>
        </w:rPr>
      </w:pPr>
      <w:r w:rsidRPr="00332643">
        <w:rPr>
          <w:rFonts w:eastAsia="Times New Roman" w:cstheme="minorHAnsi"/>
          <w:b/>
          <w:bCs/>
          <w:color w:val="494949"/>
          <w:sz w:val="21"/>
          <w:szCs w:val="21"/>
          <w:lang w:eastAsia="en-GB"/>
        </w:rPr>
        <w:t>First Name</w:t>
      </w:r>
      <w:r w:rsidRPr="00BB17AA">
        <w:rPr>
          <w:rFonts w:eastAsia="Times New Roman" w:cstheme="minorHAnsi"/>
          <w:b/>
          <w:bCs/>
          <w:color w:val="494949"/>
          <w:sz w:val="21"/>
          <w:szCs w:val="21"/>
          <w:lang w:val="en-US" w:eastAsia="en-GB"/>
        </w:rPr>
        <w:t>:</w:t>
      </w:r>
      <w:r w:rsidRPr="00332643">
        <w:rPr>
          <w:rFonts w:eastAsia="Times New Roman" w:cstheme="minorHAnsi"/>
          <w:b/>
          <w:bCs/>
          <w:color w:val="494949"/>
          <w:sz w:val="21"/>
          <w:szCs w:val="21"/>
          <w:lang w:eastAsia="en-GB"/>
        </w:rPr>
        <w:br/>
        <w:t>Mobile Phone Number</w:t>
      </w:r>
      <w:r w:rsidRPr="00BB17AA">
        <w:rPr>
          <w:rFonts w:eastAsia="Times New Roman" w:cstheme="minorHAnsi"/>
          <w:b/>
          <w:bCs/>
          <w:color w:val="494949"/>
          <w:sz w:val="21"/>
          <w:szCs w:val="21"/>
          <w:lang w:val="en-US" w:eastAsia="en-GB"/>
        </w:rPr>
        <w:t>:</w:t>
      </w:r>
      <w:r w:rsidRPr="00332643">
        <w:rPr>
          <w:rFonts w:eastAsia="Times New Roman" w:cstheme="minorHAnsi"/>
          <w:b/>
          <w:bCs/>
          <w:color w:val="494949"/>
          <w:sz w:val="21"/>
          <w:szCs w:val="21"/>
          <w:lang w:eastAsia="en-GB"/>
        </w:rPr>
        <w:br/>
        <w:t>Full postal address</w:t>
      </w:r>
      <w:r w:rsidRPr="00BB17AA">
        <w:rPr>
          <w:rFonts w:eastAsia="Times New Roman" w:cstheme="minorHAnsi"/>
          <w:b/>
          <w:bCs/>
          <w:color w:val="494949"/>
          <w:sz w:val="21"/>
          <w:szCs w:val="21"/>
          <w:lang w:val="en-US" w:eastAsia="en-GB"/>
        </w:rPr>
        <w:t>:</w:t>
      </w:r>
      <w:r w:rsidRPr="00332643">
        <w:rPr>
          <w:rFonts w:eastAsia="Times New Roman" w:cstheme="minorHAnsi"/>
          <w:b/>
          <w:bCs/>
          <w:color w:val="494949"/>
          <w:sz w:val="21"/>
          <w:szCs w:val="21"/>
          <w:lang w:eastAsia="en-GB"/>
        </w:rPr>
        <w:br/>
        <w:t>Email</w:t>
      </w:r>
      <w:r w:rsidRPr="00BB17AA">
        <w:rPr>
          <w:rFonts w:eastAsia="Times New Roman" w:cstheme="minorHAnsi"/>
          <w:b/>
          <w:bCs/>
          <w:color w:val="494949"/>
          <w:sz w:val="21"/>
          <w:szCs w:val="21"/>
          <w:lang w:val="en-US" w:eastAsia="en-GB"/>
        </w:rPr>
        <w:t>:</w:t>
      </w:r>
    </w:p>
    <w:p w14:paraId="6CE152C5" w14:textId="1B314655" w:rsidR="00332643" w:rsidRPr="00BB17AA" w:rsidRDefault="00332643" w:rsidP="00332643">
      <w:pPr>
        <w:shd w:val="clear" w:color="auto" w:fill="FFFFFF"/>
        <w:rPr>
          <w:rFonts w:eastAsia="Times New Roman" w:cstheme="minorHAnsi"/>
          <w:color w:val="494949"/>
          <w:sz w:val="21"/>
          <w:szCs w:val="21"/>
          <w:lang w:val="en-US" w:eastAsia="en-GB"/>
        </w:rPr>
      </w:pPr>
    </w:p>
    <w:p w14:paraId="31C2024F" w14:textId="77777777" w:rsidR="00332643" w:rsidRPr="00332643" w:rsidRDefault="00332643" w:rsidP="00BB17AA">
      <w:pPr>
        <w:shd w:val="clear" w:color="auto" w:fill="FFFFFF"/>
        <w:spacing w:before="343"/>
        <w:outlineLvl w:val="2"/>
        <w:rPr>
          <w:rFonts w:eastAsia="Times New Roman" w:cstheme="minorHAnsi"/>
          <w:b/>
          <w:bCs/>
          <w:color w:val="494949"/>
          <w:lang w:eastAsia="en-GB"/>
        </w:rPr>
      </w:pPr>
      <w:r w:rsidRPr="00332643">
        <w:rPr>
          <w:rFonts w:eastAsia="Times New Roman" w:cstheme="minorHAnsi"/>
          <w:b/>
          <w:bCs/>
          <w:color w:val="494949"/>
          <w:lang w:eastAsia="en-GB"/>
        </w:rPr>
        <w:t>Abstract Details</w:t>
      </w:r>
    </w:p>
    <w:p w14:paraId="66B990CE" w14:textId="52F0DDD4" w:rsidR="00332643" w:rsidRPr="00332643" w:rsidRDefault="009A4CE1" w:rsidP="00332643">
      <w:pPr>
        <w:spacing w:before="240" w:after="240"/>
        <w:rPr>
          <w:rFonts w:eastAsia="Times New Roman" w:cstheme="minorHAnsi"/>
          <w:sz w:val="21"/>
          <w:szCs w:val="21"/>
          <w:lang w:eastAsia="en-GB"/>
        </w:rPr>
      </w:pPr>
      <w:r w:rsidRPr="009A4CE1">
        <w:rPr>
          <w:rFonts w:eastAsia="Times New Roman" w:cstheme="minorHAnsi"/>
          <w:noProof/>
          <w:sz w:val="21"/>
          <w:szCs w:val="21"/>
          <w:lang w:eastAsia="en-GB"/>
        </w:rPr>
        <w:pict w14:anchorId="7F77CB5F">
          <v:rect id="_x0000_i1025" alt="" style="width:451pt;height:.05pt;mso-width-percent:0;mso-height-percent:0;mso-width-percent:0;mso-height-percent:0" o:hralign="center" o:hrstd="t" o:hrnoshade="t" o:hr="t" fillcolor="#494949" stroked="f"/>
        </w:pict>
      </w:r>
    </w:p>
    <w:p w14:paraId="77F51A0E" w14:textId="54D44940" w:rsidR="00332643" w:rsidRPr="00BB17AA" w:rsidRDefault="00332643" w:rsidP="00332643">
      <w:pPr>
        <w:pStyle w:val="ListParagraph"/>
        <w:numPr>
          <w:ilvl w:val="0"/>
          <w:numId w:val="2"/>
        </w:numPr>
        <w:shd w:val="clear" w:color="auto" w:fill="FFFFFF"/>
        <w:rPr>
          <w:rFonts w:eastAsia="Times New Roman" w:cstheme="minorHAnsi"/>
          <w:b/>
          <w:bCs/>
          <w:color w:val="494949"/>
          <w:sz w:val="21"/>
          <w:szCs w:val="21"/>
          <w:lang w:eastAsia="en-GB"/>
        </w:rPr>
      </w:pPr>
      <w:r w:rsidRPr="00BB17AA">
        <w:rPr>
          <w:rFonts w:eastAsia="Times New Roman" w:cstheme="minorHAnsi"/>
          <w:b/>
          <w:bCs/>
          <w:color w:val="494949"/>
          <w:sz w:val="21"/>
          <w:szCs w:val="21"/>
          <w:lang w:eastAsia="en-GB"/>
        </w:rPr>
        <w:t>Abstract Title</w:t>
      </w:r>
      <w:bookmarkStart w:id="0" w:name="_GoBack"/>
      <w:bookmarkEnd w:id="0"/>
      <w:r w:rsidRPr="00BB17AA">
        <w:rPr>
          <w:rFonts w:eastAsia="Times New Roman" w:cstheme="minorHAnsi"/>
          <w:b/>
          <w:bCs/>
          <w:color w:val="494949"/>
          <w:sz w:val="21"/>
          <w:szCs w:val="21"/>
          <w:lang w:eastAsia="en-GB"/>
        </w:rPr>
        <w:br/>
      </w:r>
    </w:p>
    <w:p w14:paraId="4AF4D9C2" w14:textId="3D7B8F1D" w:rsidR="00332643" w:rsidRPr="00BB17AA" w:rsidRDefault="00332643" w:rsidP="00332643">
      <w:pPr>
        <w:pStyle w:val="ListParagraph"/>
        <w:numPr>
          <w:ilvl w:val="0"/>
          <w:numId w:val="2"/>
        </w:numPr>
        <w:shd w:val="clear" w:color="auto" w:fill="FFFFFF"/>
        <w:rPr>
          <w:rFonts w:eastAsia="Times New Roman" w:cstheme="minorHAnsi"/>
          <w:b/>
          <w:bCs/>
          <w:color w:val="494949"/>
          <w:sz w:val="21"/>
          <w:szCs w:val="21"/>
          <w:lang w:eastAsia="en-GB"/>
        </w:rPr>
      </w:pPr>
      <w:r w:rsidRPr="00BB17AA">
        <w:rPr>
          <w:rFonts w:eastAsia="Times New Roman" w:cstheme="minorHAnsi"/>
          <w:b/>
          <w:bCs/>
          <w:color w:val="494949"/>
          <w:sz w:val="21"/>
          <w:szCs w:val="21"/>
          <w:lang w:eastAsia="en-GB"/>
        </w:rPr>
        <w:t>Topic</w:t>
      </w:r>
      <w:r w:rsidRPr="00BB17AA">
        <w:rPr>
          <w:rFonts w:eastAsia="Times New Roman" w:cstheme="minorHAnsi"/>
          <w:b/>
          <w:bCs/>
          <w:color w:val="494949"/>
          <w:sz w:val="21"/>
          <w:szCs w:val="21"/>
          <w:lang w:val="en-US" w:eastAsia="en-GB"/>
        </w:rPr>
        <w:t xml:space="preserve"> ( please choose one of the topics below)</w:t>
      </w:r>
    </w:p>
    <w:p w14:paraId="613C0235" w14:textId="0A6EF4E9" w:rsidR="00332643" w:rsidRPr="00BB17AA" w:rsidRDefault="00332643" w:rsidP="00332643">
      <w:pPr>
        <w:shd w:val="clear" w:color="auto" w:fill="FFFFFF"/>
        <w:ind w:left="360"/>
        <w:rPr>
          <w:rFonts w:eastAsia="Times New Roman" w:cstheme="minorHAnsi"/>
          <w:color w:val="494949"/>
          <w:sz w:val="21"/>
          <w:szCs w:val="21"/>
          <w:lang w:eastAsia="en-GB"/>
        </w:rPr>
      </w:pPr>
      <w:r w:rsidRPr="00BB17AA">
        <w:rPr>
          <w:rFonts w:eastAsia="Times New Roman" w:cstheme="minorHAnsi"/>
          <w:color w:val="494949"/>
          <w:sz w:val="21"/>
          <w:szCs w:val="21"/>
          <w:lang w:eastAsia="en-GB"/>
        </w:rPr>
        <w:br/>
        <w:t>CRS - diagnosis and investigations</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Epistaxis and HHT</w:t>
      </w:r>
      <w:r w:rsidR="00A020A6"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Lacrimal Surgery</w:t>
      </w:r>
      <w:r w:rsidR="00A020A6"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Rhinoplasty</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CRS - medical management</w:t>
      </w:r>
      <w:r w:rsidR="00A020A6"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Nasal and facial trauma</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Technological advances</w:t>
      </w:r>
      <w:r w:rsidR="00A020A6"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Facial Plastic surgery beyond the nose</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CRS - surgical management</w:t>
      </w:r>
      <w:r w:rsidR="00A020A6"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Paediatric rhinology</w:t>
      </w:r>
      <w:r w:rsidR="00A020A6"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lastRenderedPageBreak/>
        <w:t>Imaging and investigations</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Allergic Rhinitis</w:t>
      </w:r>
      <w:r w:rsidR="00A020A6"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CRS – pathophysiology</w:t>
      </w:r>
    </w:p>
    <w:p w14:paraId="10F58885" w14:textId="401BEC05" w:rsidR="00332643" w:rsidRPr="00BB17AA" w:rsidRDefault="00332643" w:rsidP="00332643">
      <w:pPr>
        <w:shd w:val="clear" w:color="auto" w:fill="FFFFFF"/>
        <w:ind w:left="360"/>
        <w:rPr>
          <w:rFonts w:eastAsia="Times New Roman" w:cstheme="minorHAnsi"/>
          <w:color w:val="494949"/>
          <w:sz w:val="21"/>
          <w:szCs w:val="21"/>
          <w:lang w:eastAsia="en-GB"/>
        </w:rPr>
      </w:pPr>
      <w:r w:rsidRPr="00BB17AA">
        <w:rPr>
          <w:rFonts w:eastAsia="Times New Roman" w:cstheme="minorHAnsi"/>
          <w:color w:val="494949"/>
          <w:sz w:val="21"/>
          <w:szCs w:val="21"/>
          <w:lang w:eastAsia="en-GB"/>
        </w:rPr>
        <w:t>Pituitary Surgery</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Smell and taste</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Non-allergic rhinitis</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CRS - outcome assessment</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Skull base surgery</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Facial Pain</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Granulomatous diseases of the nose</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Benign nasal tumours</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CSF leaks and management</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Snoring and OSA</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Rhinology – miscellaneous</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Sinonasal malignancy</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Orbital surgery</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Septal and turbinate surgery</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Acute Rhinosinusitis</w:t>
      </w:r>
    </w:p>
    <w:p w14:paraId="67321015" w14:textId="77777777" w:rsidR="00332643" w:rsidRPr="00BB17AA" w:rsidRDefault="00332643" w:rsidP="00332643">
      <w:pPr>
        <w:shd w:val="clear" w:color="auto" w:fill="FFFFFF"/>
        <w:rPr>
          <w:rFonts w:eastAsia="Times New Roman" w:cstheme="minorHAnsi"/>
          <w:color w:val="494949"/>
          <w:sz w:val="21"/>
          <w:szCs w:val="21"/>
          <w:lang w:val="en-US" w:eastAsia="en-GB"/>
        </w:rPr>
      </w:pPr>
    </w:p>
    <w:p w14:paraId="36830C7E" w14:textId="7D7AF530" w:rsidR="00332643" w:rsidRPr="00BB17AA" w:rsidRDefault="00332643" w:rsidP="00332643">
      <w:pPr>
        <w:pStyle w:val="ListParagraph"/>
        <w:numPr>
          <w:ilvl w:val="0"/>
          <w:numId w:val="2"/>
        </w:numPr>
        <w:shd w:val="clear" w:color="auto" w:fill="FFFFFF"/>
        <w:rPr>
          <w:rFonts w:eastAsia="Times New Roman" w:cstheme="minorHAnsi"/>
          <w:color w:val="494949"/>
          <w:sz w:val="21"/>
          <w:szCs w:val="21"/>
          <w:lang w:eastAsia="en-GB"/>
        </w:rPr>
      </w:pPr>
      <w:r w:rsidRPr="00BB17AA">
        <w:rPr>
          <w:rFonts w:eastAsia="Times New Roman" w:cstheme="minorHAnsi"/>
          <w:b/>
          <w:bCs/>
          <w:color w:val="494949"/>
          <w:sz w:val="21"/>
          <w:szCs w:val="21"/>
          <w:lang w:eastAsia="en-GB"/>
        </w:rPr>
        <w:t>Select the type of Presentation</w:t>
      </w:r>
      <w:r w:rsidRPr="00BB17AA">
        <w:rPr>
          <w:rFonts w:eastAsia="Times New Roman" w:cstheme="minorHAnsi"/>
          <w:b/>
          <w:bCs/>
          <w:color w:val="494949"/>
          <w:sz w:val="21"/>
          <w:szCs w:val="21"/>
          <w:lang w:val="en-US" w:eastAsia="en-GB"/>
        </w:rPr>
        <w:t>:</w:t>
      </w:r>
      <w:r w:rsidRPr="00BB17AA">
        <w:rPr>
          <w:rFonts w:eastAsia="Times New Roman" w:cstheme="minorHAnsi"/>
          <w:color w:val="494949"/>
          <w:sz w:val="21"/>
          <w:szCs w:val="21"/>
          <w:lang w:eastAsia="en-GB"/>
        </w:rPr>
        <w:br/>
        <w:t>Oral</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Poster</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t>Oral &amp; Poster</w:t>
      </w:r>
    </w:p>
    <w:p w14:paraId="5C82FDC3" w14:textId="5B4A3620" w:rsidR="00332643" w:rsidRPr="00332643" w:rsidRDefault="00332643" w:rsidP="00332643">
      <w:pPr>
        <w:shd w:val="clear" w:color="auto" w:fill="FFFFFF"/>
        <w:spacing w:after="312"/>
        <w:rPr>
          <w:rFonts w:eastAsia="Times New Roman" w:cstheme="minorHAnsi"/>
          <w:b/>
          <w:bCs/>
          <w:color w:val="494949"/>
          <w:sz w:val="21"/>
          <w:szCs w:val="21"/>
          <w:lang w:val="en-US" w:eastAsia="en-GB"/>
        </w:rPr>
      </w:pPr>
      <w:r w:rsidRPr="00BB17AA">
        <w:rPr>
          <w:rFonts w:eastAsia="Times New Roman" w:cstheme="minorHAnsi"/>
          <w:color w:val="494949"/>
          <w:sz w:val="21"/>
          <w:szCs w:val="21"/>
          <w:lang w:eastAsia="en-GB"/>
        </w:rPr>
        <w:br/>
      </w:r>
      <w:r w:rsidRPr="00332643">
        <w:rPr>
          <w:rFonts w:eastAsia="Times New Roman" w:cstheme="minorHAnsi"/>
          <w:b/>
          <w:bCs/>
          <w:color w:val="494949"/>
          <w:sz w:val="21"/>
          <w:szCs w:val="21"/>
          <w:lang w:eastAsia="en-GB"/>
        </w:rPr>
        <w:t>Upload your Abstract</w:t>
      </w:r>
      <w:r w:rsidRPr="00BB17AA">
        <w:rPr>
          <w:rFonts w:eastAsia="Times New Roman" w:cstheme="minorHAnsi"/>
          <w:b/>
          <w:bCs/>
          <w:color w:val="494949"/>
          <w:sz w:val="21"/>
          <w:szCs w:val="21"/>
          <w:lang w:val="en-US" w:eastAsia="en-GB"/>
        </w:rPr>
        <w:t xml:space="preserve"> ( please attach it to this email)</w:t>
      </w:r>
    </w:p>
    <w:p w14:paraId="284E0054" w14:textId="46CAE928" w:rsidR="00332643" w:rsidRPr="00332643" w:rsidRDefault="00332643" w:rsidP="00332643">
      <w:pPr>
        <w:shd w:val="clear" w:color="auto" w:fill="FFFFFF"/>
        <w:rPr>
          <w:rFonts w:eastAsia="Times New Roman" w:cstheme="minorHAnsi"/>
          <w:b/>
          <w:bCs/>
          <w:color w:val="494949"/>
          <w:sz w:val="21"/>
          <w:szCs w:val="21"/>
          <w:lang w:eastAsia="en-GB"/>
        </w:rPr>
      </w:pPr>
      <w:r w:rsidRPr="00332643">
        <w:rPr>
          <w:rFonts w:eastAsia="Times New Roman" w:cstheme="minorHAnsi"/>
          <w:b/>
          <w:bCs/>
          <w:color w:val="494949"/>
          <w:sz w:val="21"/>
          <w:szCs w:val="21"/>
          <w:lang w:eastAsia="en-GB"/>
        </w:rPr>
        <w:t>The file must me in MS</w:t>
      </w:r>
      <w:r w:rsidRPr="00BB17AA">
        <w:rPr>
          <w:rFonts w:eastAsia="Times New Roman" w:cstheme="minorHAnsi"/>
          <w:b/>
          <w:bCs/>
          <w:color w:val="494949"/>
          <w:sz w:val="21"/>
          <w:szCs w:val="21"/>
          <w:lang w:val="en-US" w:eastAsia="en-GB"/>
        </w:rPr>
        <w:t xml:space="preserve"> </w:t>
      </w:r>
      <w:r w:rsidRPr="00332643">
        <w:rPr>
          <w:rFonts w:eastAsia="Times New Roman" w:cstheme="minorHAnsi"/>
          <w:b/>
          <w:bCs/>
          <w:color w:val="494949"/>
          <w:sz w:val="21"/>
          <w:szCs w:val="21"/>
          <w:lang w:eastAsia="en-GB"/>
        </w:rPr>
        <w:t>Word no bigger than 2mb in size.</w:t>
      </w:r>
      <w:r w:rsidRPr="00332643">
        <w:rPr>
          <w:rFonts w:eastAsia="Times New Roman" w:cstheme="minorHAnsi"/>
          <w:b/>
          <w:bCs/>
          <w:color w:val="494949"/>
          <w:sz w:val="21"/>
          <w:szCs w:val="21"/>
          <w:lang w:eastAsia="en-GB"/>
        </w:rPr>
        <w:br/>
      </w:r>
    </w:p>
    <w:p w14:paraId="71388291" w14:textId="77479F0B" w:rsidR="00332643" w:rsidRPr="00332643" w:rsidRDefault="00332643" w:rsidP="00332643">
      <w:pPr>
        <w:shd w:val="clear" w:color="auto" w:fill="FFFFFF"/>
        <w:rPr>
          <w:rFonts w:eastAsia="Times New Roman" w:cstheme="minorHAnsi"/>
          <w:color w:val="494949"/>
          <w:sz w:val="21"/>
          <w:szCs w:val="21"/>
          <w:lang w:eastAsia="en-GB"/>
        </w:rPr>
      </w:pPr>
      <w:r w:rsidRPr="00332643">
        <w:rPr>
          <w:rFonts w:eastAsia="Times New Roman" w:cstheme="minorHAnsi"/>
          <w:color w:val="494949"/>
          <w:sz w:val="21"/>
          <w:szCs w:val="21"/>
          <w:lang w:eastAsia="en-GB"/>
        </w:rPr>
        <w:t>Are you the Presenter?</w:t>
      </w:r>
      <w:r w:rsidRPr="00332643">
        <w:rPr>
          <w:rFonts w:eastAsia="Times New Roman" w:cstheme="minorHAnsi"/>
          <w:color w:val="494949"/>
          <w:sz w:val="21"/>
          <w:szCs w:val="21"/>
          <w:lang w:eastAsia="en-GB"/>
        </w:rPr>
        <w:br/>
        <w:t>Yes</w:t>
      </w:r>
      <w:r w:rsidRPr="00BB17AA">
        <w:rPr>
          <w:rFonts w:eastAsia="Times New Roman" w:cstheme="minorHAnsi"/>
          <w:color w:val="494949"/>
          <w:sz w:val="21"/>
          <w:szCs w:val="21"/>
          <w:lang w:val="en-US" w:eastAsia="en-GB"/>
        </w:rPr>
        <w:t>/</w:t>
      </w:r>
      <w:r w:rsidRPr="00332643">
        <w:rPr>
          <w:rFonts w:eastAsia="Times New Roman" w:cstheme="minorHAnsi"/>
          <w:color w:val="494949"/>
          <w:sz w:val="21"/>
          <w:szCs w:val="21"/>
          <w:lang w:eastAsia="en-GB"/>
        </w:rPr>
        <w:t>No</w:t>
      </w:r>
      <w:r w:rsidRPr="00BB17AA">
        <w:rPr>
          <w:rFonts w:eastAsia="Times New Roman" w:cstheme="minorHAnsi"/>
          <w:color w:val="494949"/>
          <w:sz w:val="21"/>
          <w:szCs w:val="21"/>
          <w:lang w:eastAsia="en-GB"/>
        </w:rPr>
        <w:br/>
      </w:r>
      <w:r w:rsidRPr="00BB17AA">
        <w:rPr>
          <w:rFonts w:eastAsia="Times New Roman" w:cstheme="minorHAnsi"/>
          <w:color w:val="494949"/>
          <w:sz w:val="21"/>
          <w:szCs w:val="21"/>
          <w:lang w:eastAsia="en-GB"/>
        </w:rPr>
        <w:br/>
      </w:r>
      <w:r w:rsidRPr="00332643">
        <w:rPr>
          <w:rFonts w:eastAsia="Times New Roman" w:cstheme="minorHAnsi"/>
          <w:color w:val="494949"/>
          <w:sz w:val="21"/>
          <w:szCs w:val="21"/>
          <w:lang w:eastAsia="en-GB"/>
        </w:rPr>
        <w:t>Has this Abstract been previously presented at other meetings?</w:t>
      </w:r>
      <w:r w:rsidRPr="00332643">
        <w:rPr>
          <w:rFonts w:eastAsia="Times New Roman" w:cstheme="minorHAnsi"/>
          <w:color w:val="494949"/>
          <w:sz w:val="21"/>
          <w:szCs w:val="21"/>
          <w:lang w:eastAsia="en-GB"/>
        </w:rPr>
        <w:br/>
        <w:t>Yes</w:t>
      </w:r>
      <w:r w:rsidRPr="00BB17AA">
        <w:rPr>
          <w:rFonts w:eastAsia="Times New Roman" w:cstheme="minorHAnsi"/>
          <w:color w:val="494949"/>
          <w:sz w:val="21"/>
          <w:szCs w:val="21"/>
          <w:lang w:val="en-US" w:eastAsia="en-GB"/>
        </w:rPr>
        <w:t>/</w:t>
      </w:r>
      <w:r w:rsidRPr="00332643">
        <w:rPr>
          <w:rFonts w:eastAsia="Times New Roman" w:cstheme="minorHAnsi"/>
          <w:color w:val="494949"/>
          <w:sz w:val="21"/>
          <w:szCs w:val="21"/>
          <w:lang w:eastAsia="en-GB"/>
        </w:rPr>
        <w:t>No</w:t>
      </w:r>
      <w:r w:rsidRPr="00BB17AA">
        <w:rPr>
          <w:rFonts w:eastAsia="Times New Roman" w:cstheme="minorHAnsi"/>
          <w:color w:val="494949"/>
          <w:sz w:val="21"/>
          <w:szCs w:val="21"/>
          <w:lang w:eastAsia="en-GB"/>
        </w:rPr>
        <w:br/>
      </w:r>
    </w:p>
    <w:p w14:paraId="1FF5F2C8" w14:textId="08ED0039" w:rsidR="00332643" w:rsidRPr="00332643" w:rsidRDefault="00332643" w:rsidP="00332643">
      <w:pPr>
        <w:shd w:val="clear" w:color="auto" w:fill="FFFFFF"/>
        <w:rPr>
          <w:rFonts w:eastAsia="Times New Roman" w:cstheme="minorHAnsi"/>
          <w:color w:val="494949"/>
          <w:sz w:val="21"/>
          <w:szCs w:val="21"/>
          <w:lang w:eastAsia="en-GB"/>
        </w:rPr>
      </w:pPr>
      <w:r w:rsidRPr="00332643">
        <w:rPr>
          <w:rFonts w:eastAsia="Times New Roman" w:cstheme="minorHAnsi"/>
          <w:color w:val="494949"/>
          <w:sz w:val="21"/>
          <w:szCs w:val="21"/>
          <w:lang w:eastAsia="en-GB"/>
        </w:rPr>
        <w:t xml:space="preserve">Do you wish to be considered for an ERS travel grant? </w:t>
      </w:r>
    </w:p>
    <w:p w14:paraId="2BDA31EF" w14:textId="77777777" w:rsidR="00332643" w:rsidRPr="00BB17AA" w:rsidRDefault="00332643" w:rsidP="00332643">
      <w:pPr>
        <w:shd w:val="clear" w:color="auto" w:fill="FFFFFF"/>
        <w:rPr>
          <w:rFonts w:eastAsia="Times New Roman" w:cstheme="minorHAnsi"/>
          <w:color w:val="494949"/>
          <w:sz w:val="21"/>
          <w:szCs w:val="21"/>
          <w:lang w:val="en-US" w:eastAsia="en-GB"/>
        </w:rPr>
      </w:pPr>
      <w:r w:rsidRPr="00332643">
        <w:rPr>
          <w:rFonts w:eastAsia="Times New Roman" w:cstheme="minorHAnsi"/>
          <w:color w:val="494949"/>
          <w:sz w:val="21"/>
          <w:szCs w:val="21"/>
          <w:lang w:eastAsia="en-GB"/>
        </w:rPr>
        <w:t>Yes</w:t>
      </w:r>
      <w:r w:rsidRPr="00BB17AA">
        <w:rPr>
          <w:rFonts w:eastAsia="Times New Roman" w:cstheme="minorHAnsi"/>
          <w:color w:val="494949"/>
          <w:sz w:val="21"/>
          <w:szCs w:val="21"/>
          <w:lang w:val="en-US" w:eastAsia="en-GB"/>
        </w:rPr>
        <w:t>/</w:t>
      </w:r>
      <w:r w:rsidRPr="00332643">
        <w:rPr>
          <w:rFonts w:eastAsia="Times New Roman" w:cstheme="minorHAnsi"/>
          <w:color w:val="494949"/>
          <w:sz w:val="21"/>
          <w:szCs w:val="21"/>
          <w:lang w:eastAsia="en-GB"/>
        </w:rPr>
        <w:t>No</w:t>
      </w:r>
      <w:r w:rsidRPr="00BB17AA">
        <w:rPr>
          <w:rFonts w:eastAsia="Times New Roman" w:cstheme="minorHAnsi"/>
          <w:color w:val="494949"/>
          <w:sz w:val="21"/>
          <w:szCs w:val="21"/>
          <w:lang w:eastAsia="en-GB"/>
        </w:rPr>
        <w:br/>
      </w:r>
    </w:p>
    <w:p w14:paraId="3DADF73F" w14:textId="4EEBC4A5" w:rsidR="00332643" w:rsidRPr="00BB17AA" w:rsidRDefault="00332643" w:rsidP="00332643">
      <w:pPr>
        <w:shd w:val="clear" w:color="auto" w:fill="FFFFFF"/>
        <w:rPr>
          <w:rFonts w:eastAsia="Times New Roman" w:cstheme="minorHAnsi"/>
          <w:b/>
          <w:bCs/>
          <w:color w:val="494949"/>
          <w:sz w:val="21"/>
          <w:szCs w:val="21"/>
          <w:lang w:val="en-US" w:eastAsia="en-GB"/>
        </w:rPr>
      </w:pPr>
      <w:r w:rsidRPr="00BB17AA">
        <w:rPr>
          <w:rFonts w:eastAsia="Times New Roman" w:cstheme="minorHAnsi"/>
          <w:b/>
          <w:bCs/>
          <w:color w:val="494949"/>
          <w:sz w:val="21"/>
          <w:szCs w:val="21"/>
          <w:lang w:val="en-US" w:eastAsia="en-GB"/>
        </w:rPr>
        <w:t>Eligibility for the grant submission:</w:t>
      </w:r>
    </w:p>
    <w:p w14:paraId="75F4D5B0" w14:textId="77777777" w:rsidR="00332643" w:rsidRPr="00BB17AA" w:rsidRDefault="00332643" w:rsidP="00332643">
      <w:pPr>
        <w:shd w:val="clear" w:color="auto" w:fill="FFFFFF"/>
        <w:rPr>
          <w:rFonts w:eastAsia="Times New Roman" w:cstheme="minorHAnsi"/>
          <w:color w:val="494949"/>
          <w:sz w:val="21"/>
          <w:szCs w:val="21"/>
          <w:lang w:val="en-US" w:eastAsia="en-GB"/>
        </w:rPr>
      </w:pPr>
    </w:p>
    <w:p w14:paraId="4ADF0FC7" w14:textId="77777777" w:rsidR="00332643" w:rsidRPr="00BB17AA" w:rsidRDefault="00332643" w:rsidP="00332643">
      <w:pPr>
        <w:shd w:val="clear" w:color="auto" w:fill="FFFFFF"/>
        <w:rPr>
          <w:rFonts w:eastAsia="Times New Roman" w:cstheme="minorHAnsi"/>
          <w:color w:val="494949"/>
          <w:sz w:val="21"/>
          <w:szCs w:val="21"/>
          <w:lang w:eastAsia="en-GB"/>
        </w:rPr>
      </w:pPr>
      <w:r w:rsidRPr="00BB17AA">
        <w:rPr>
          <w:rFonts w:eastAsia="Times New Roman" w:cstheme="minorHAnsi"/>
          <w:color w:val="494949"/>
          <w:sz w:val="21"/>
          <w:szCs w:val="21"/>
          <w:lang w:eastAsia="en-GB"/>
        </w:rPr>
        <w:t>JUNIOR MEMBER GRANTS</w:t>
      </w:r>
    </w:p>
    <w:p w14:paraId="6A6D2C18" w14:textId="77777777" w:rsidR="00332643" w:rsidRPr="00BB17AA" w:rsidRDefault="00332643" w:rsidP="00332643">
      <w:pPr>
        <w:shd w:val="clear" w:color="auto" w:fill="FFFFFF"/>
        <w:rPr>
          <w:rFonts w:eastAsia="Times New Roman" w:cstheme="minorHAnsi"/>
          <w:color w:val="494949"/>
          <w:sz w:val="21"/>
          <w:szCs w:val="21"/>
          <w:lang w:eastAsia="en-GB"/>
        </w:rPr>
      </w:pPr>
      <w:r w:rsidRPr="00BB17AA">
        <w:rPr>
          <w:rFonts w:eastAsia="Times New Roman" w:cstheme="minorHAnsi"/>
          <w:color w:val="494949"/>
          <w:sz w:val="21"/>
          <w:szCs w:val="21"/>
          <w:lang w:eastAsia="en-GB"/>
        </w:rPr>
        <w:t>JUNIOR TRAVEL GRANTS FOR THE EUROPEAN RHINOLOGIC SOCIETY CONGRESS</w:t>
      </w:r>
    </w:p>
    <w:p w14:paraId="794176A6" w14:textId="77777777" w:rsidR="00332643" w:rsidRPr="00BB17AA" w:rsidRDefault="00332643" w:rsidP="00332643">
      <w:pPr>
        <w:shd w:val="clear" w:color="auto" w:fill="FFFFFF"/>
        <w:rPr>
          <w:rFonts w:eastAsia="Times New Roman" w:cstheme="minorHAnsi"/>
          <w:color w:val="494949"/>
          <w:sz w:val="21"/>
          <w:szCs w:val="21"/>
          <w:lang w:eastAsia="en-GB"/>
        </w:rPr>
      </w:pPr>
      <w:r w:rsidRPr="00BB17AA">
        <w:rPr>
          <w:rFonts w:eastAsia="Times New Roman" w:cstheme="minorHAnsi"/>
          <w:color w:val="494949"/>
          <w:sz w:val="21"/>
          <w:szCs w:val="21"/>
          <w:lang w:eastAsia="en-GB"/>
        </w:rPr>
        <w:t>Fellowships are offered to support attendance of junior members to the ERS-ISIAN meeting.</w:t>
      </w:r>
    </w:p>
    <w:p w14:paraId="5F71A7A7" w14:textId="77777777" w:rsidR="00332643" w:rsidRPr="00BB17AA" w:rsidRDefault="00332643" w:rsidP="00332643">
      <w:pPr>
        <w:shd w:val="clear" w:color="auto" w:fill="FFFFFF"/>
        <w:rPr>
          <w:rFonts w:eastAsia="Times New Roman" w:cstheme="minorHAnsi"/>
          <w:color w:val="494949"/>
          <w:sz w:val="21"/>
          <w:szCs w:val="21"/>
          <w:lang w:eastAsia="en-GB"/>
        </w:rPr>
      </w:pPr>
    </w:p>
    <w:p w14:paraId="26399A7F" w14:textId="77777777" w:rsidR="00332643" w:rsidRPr="00BB17AA" w:rsidRDefault="00332643" w:rsidP="00332643">
      <w:pPr>
        <w:shd w:val="clear" w:color="auto" w:fill="FFFFFF"/>
        <w:rPr>
          <w:rFonts w:eastAsia="Times New Roman" w:cstheme="minorHAnsi"/>
          <w:color w:val="494949"/>
          <w:sz w:val="21"/>
          <w:szCs w:val="21"/>
          <w:lang w:eastAsia="en-GB"/>
        </w:rPr>
      </w:pPr>
      <w:r w:rsidRPr="00BB17AA">
        <w:rPr>
          <w:rFonts w:eastAsia="Times New Roman" w:cstheme="minorHAnsi"/>
          <w:color w:val="494949"/>
          <w:sz w:val="21"/>
          <w:szCs w:val="21"/>
          <w:lang w:eastAsia="en-GB"/>
        </w:rPr>
        <w:t>All applicants must be members of the ERS – Membership is free of charge for Junior ERS members; if you have not yet joined please  click here</w:t>
      </w:r>
    </w:p>
    <w:p w14:paraId="0AE8B209" w14:textId="77777777" w:rsidR="00332643" w:rsidRPr="00BB17AA" w:rsidRDefault="00332643" w:rsidP="00332643">
      <w:pPr>
        <w:shd w:val="clear" w:color="auto" w:fill="FFFFFF"/>
        <w:rPr>
          <w:rFonts w:eastAsia="Times New Roman" w:cstheme="minorHAnsi"/>
          <w:color w:val="494949"/>
          <w:sz w:val="21"/>
          <w:szCs w:val="21"/>
          <w:lang w:eastAsia="en-GB"/>
        </w:rPr>
      </w:pPr>
      <w:r w:rsidRPr="00BB17AA">
        <w:rPr>
          <w:rFonts w:eastAsia="Times New Roman" w:cstheme="minorHAnsi"/>
          <w:color w:val="494949"/>
          <w:sz w:val="21"/>
          <w:szCs w:val="21"/>
          <w:lang w:eastAsia="en-GB"/>
        </w:rPr>
        <w:t>ERS Junior membership will cease at the end of the calendar year (Dec 31st) when a member turns 35.</w:t>
      </w:r>
    </w:p>
    <w:p w14:paraId="1C02CA14" w14:textId="77777777" w:rsidR="00332643" w:rsidRPr="00BB17AA" w:rsidRDefault="00332643" w:rsidP="00332643">
      <w:pPr>
        <w:shd w:val="clear" w:color="auto" w:fill="FFFFFF"/>
        <w:rPr>
          <w:rFonts w:eastAsia="Times New Roman" w:cstheme="minorHAnsi"/>
          <w:color w:val="494949"/>
          <w:sz w:val="21"/>
          <w:szCs w:val="21"/>
          <w:lang w:eastAsia="en-GB"/>
        </w:rPr>
      </w:pPr>
      <w:r w:rsidRPr="00BB17AA">
        <w:rPr>
          <w:rFonts w:eastAsia="Times New Roman" w:cstheme="minorHAnsi"/>
          <w:color w:val="494949"/>
          <w:sz w:val="21"/>
          <w:szCs w:val="21"/>
          <w:lang w:eastAsia="en-GB"/>
        </w:rPr>
        <w:t>All applicants must submit their abstract to the Congress via the website before the closing deadline of March 1, 2020; late applications will not be considered</w:t>
      </w:r>
    </w:p>
    <w:p w14:paraId="320F2DB2" w14:textId="77777777" w:rsidR="00332643" w:rsidRPr="00BB17AA" w:rsidRDefault="00332643" w:rsidP="00332643">
      <w:pPr>
        <w:shd w:val="clear" w:color="auto" w:fill="FFFFFF"/>
        <w:rPr>
          <w:rFonts w:eastAsia="Times New Roman" w:cstheme="minorHAnsi"/>
          <w:color w:val="494949"/>
          <w:sz w:val="21"/>
          <w:szCs w:val="21"/>
          <w:lang w:eastAsia="en-GB"/>
        </w:rPr>
      </w:pPr>
      <w:r w:rsidRPr="00BB17AA">
        <w:rPr>
          <w:rFonts w:eastAsia="Times New Roman" w:cstheme="minorHAnsi"/>
          <w:color w:val="494949"/>
          <w:sz w:val="21"/>
          <w:szCs w:val="21"/>
          <w:lang w:eastAsia="en-GB"/>
        </w:rPr>
        <w:t>Applications will be judged based on the scientific merit of the abstract submitted to the Congress and the applicant should be the presenting author</w:t>
      </w:r>
    </w:p>
    <w:p w14:paraId="0B58C3A2" w14:textId="77777777" w:rsidR="00332643" w:rsidRPr="00BB17AA" w:rsidRDefault="00332643" w:rsidP="00332643">
      <w:pPr>
        <w:shd w:val="clear" w:color="auto" w:fill="FFFFFF"/>
        <w:rPr>
          <w:rFonts w:eastAsia="Times New Roman" w:cstheme="minorHAnsi"/>
          <w:color w:val="494949"/>
          <w:sz w:val="21"/>
          <w:szCs w:val="21"/>
          <w:lang w:eastAsia="en-GB"/>
        </w:rPr>
      </w:pPr>
      <w:r w:rsidRPr="00BB17AA">
        <w:rPr>
          <w:rFonts w:eastAsia="Times New Roman" w:cstheme="minorHAnsi"/>
          <w:color w:val="494949"/>
          <w:sz w:val="21"/>
          <w:szCs w:val="21"/>
          <w:lang w:eastAsia="en-GB"/>
        </w:rPr>
        <w:t>Applicants must submit a copy of their passport or other photographic proof of age</w:t>
      </w:r>
    </w:p>
    <w:p w14:paraId="0CEA3978" w14:textId="6755D9A4" w:rsidR="00332643" w:rsidRPr="00332643" w:rsidRDefault="00332643" w:rsidP="00332643">
      <w:pPr>
        <w:shd w:val="clear" w:color="auto" w:fill="FFFFFF"/>
        <w:rPr>
          <w:rFonts w:eastAsia="Times New Roman" w:cstheme="minorHAnsi"/>
          <w:color w:val="494949"/>
          <w:sz w:val="21"/>
          <w:szCs w:val="21"/>
          <w:lang w:eastAsia="en-GB"/>
        </w:rPr>
      </w:pPr>
      <w:r w:rsidRPr="00BB17AA">
        <w:rPr>
          <w:rFonts w:eastAsia="Times New Roman" w:cstheme="minorHAnsi"/>
          <w:color w:val="494949"/>
          <w:sz w:val="21"/>
          <w:szCs w:val="21"/>
          <w:lang w:eastAsia="en-GB"/>
        </w:rPr>
        <w:t>To be considered for the Junior Member Grant, please tick the box in the Abstract Submission Form and attach proof of age documents accordingly.</w:t>
      </w:r>
      <w:r w:rsidRPr="00BB17AA">
        <w:rPr>
          <w:rFonts w:eastAsia="Times New Roman" w:cstheme="minorHAnsi"/>
          <w:color w:val="494949"/>
          <w:sz w:val="21"/>
          <w:szCs w:val="21"/>
          <w:lang w:eastAsia="en-GB"/>
        </w:rPr>
        <w:br/>
      </w:r>
    </w:p>
    <w:p w14:paraId="10AB7036" w14:textId="77777777" w:rsidR="00332643" w:rsidRPr="00332643" w:rsidRDefault="00332643" w:rsidP="00332643">
      <w:pPr>
        <w:shd w:val="clear" w:color="auto" w:fill="FFFFFF"/>
        <w:rPr>
          <w:rFonts w:eastAsia="Times New Roman" w:cstheme="minorHAnsi"/>
          <w:color w:val="494949"/>
          <w:sz w:val="21"/>
          <w:szCs w:val="21"/>
          <w:lang w:eastAsia="en-GB"/>
        </w:rPr>
      </w:pPr>
      <w:r w:rsidRPr="00332643">
        <w:rPr>
          <w:rFonts w:eastAsia="Times New Roman" w:cstheme="minorHAnsi"/>
          <w:color w:val="494949"/>
          <w:sz w:val="21"/>
          <w:szCs w:val="21"/>
          <w:lang w:eastAsia="en-GB"/>
        </w:rPr>
        <w:lastRenderedPageBreak/>
        <w:t>I hereby consent to the processing of the personal data that I have provided according to the </w:t>
      </w:r>
      <w:hyperlink r:id="rId5" w:tgtFrame="_blank" w:history="1">
        <w:r w:rsidRPr="00332643">
          <w:rPr>
            <w:rFonts w:eastAsia="Times New Roman" w:cstheme="minorHAnsi"/>
            <w:color w:val="CEAE73"/>
            <w:sz w:val="21"/>
            <w:szCs w:val="21"/>
            <w:u w:val="single"/>
            <w:lang w:eastAsia="en-GB"/>
          </w:rPr>
          <w:t>GDPR data protection</w:t>
        </w:r>
      </w:hyperlink>
      <w:r w:rsidRPr="00332643">
        <w:rPr>
          <w:rFonts w:eastAsia="Times New Roman" w:cstheme="minorHAnsi"/>
          <w:color w:val="494949"/>
          <w:sz w:val="21"/>
          <w:szCs w:val="21"/>
          <w:lang w:eastAsia="en-GB"/>
        </w:rPr>
        <w:t> regulations.</w:t>
      </w:r>
    </w:p>
    <w:p w14:paraId="1BFC8343" w14:textId="7D1630DA" w:rsidR="00332643" w:rsidRPr="00332643" w:rsidRDefault="00332643" w:rsidP="00332643">
      <w:pPr>
        <w:shd w:val="clear" w:color="auto" w:fill="FFFFFF"/>
        <w:rPr>
          <w:rFonts w:eastAsia="Times New Roman" w:cstheme="minorHAnsi"/>
          <w:color w:val="494949"/>
          <w:sz w:val="21"/>
          <w:szCs w:val="21"/>
          <w:lang w:val="en-US" w:eastAsia="en-GB"/>
        </w:rPr>
      </w:pPr>
      <w:r w:rsidRPr="00332643">
        <w:rPr>
          <w:rFonts w:eastAsia="Times New Roman" w:cstheme="minorHAnsi"/>
          <w:color w:val="494949"/>
          <w:sz w:val="21"/>
          <w:szCs w:val="21"/>
          <w:lang w:eastAsia="en-GB"/>
        </w:rPr>
        <w:t>Yes</w:t>
      </w:r>
      <w:r w:rsidRPr="00BB17AA">
        <w:rPr>
          <w:rFonts w:eastAsia="Times New Roman" w:cstheme="minorHAnsi"/>
          <w:color w:val="494949"/>
          <w:sz w:val="21"/>
          <w:szCs w:val="21"/>
          <w:lang w:val="en-US" w:eastAsia="en-GB"/>
        </w:rPr>
        <w:t>/No (This is compulsory in order to submit the abstract)</w:t>
      </w:r>
    </w:p>
    <w:p w14:paraId="4C63DA9C" w14:textId="77777777" w:rsidR="00332643" w:rsidRPr="00332643" w:rsidRDefault="00332643" w:rsidP="00332643">
      <w:pPr>
        <w:shd w:val="clear" w:color="auto" w:fill="FFFFFF"/>
        <w:rPr>
          <w:rFonts w:eastAsia="Times New Roman" w:cstheme="minorHAnsi"/>
          <w:color w:val="494949"/>
          <w:sz w:val="21"/>
          <w:szCs w:val="21"/>
          <w:lang w:val="en-US" w:eastAsia="en-GB"/>
        </w:rPr>
      </w:pPr>
    </w:p>
    <w:p w14:paraId="0E5DD426" w14:textId="77777777" w:rsidR="00847920" w:rsidRPr="00BB17AA" w:rsidRDefault="00847920">
      <w:pPr>
        <w:rPr>
          <w:rFonts w:cstheme="minorHAnsi"/>
          <w:sz w:val="21"/>
          <w:szCs w:val="21"/>
        </w:rPr>
      </w:pPr>
    </w:p>
    <w:sectPr w:rsidR="00847920" w:rsidRPr="00BB17AA" w:rsidSect="00D500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1C82"/>
    <w:multiLevelType w:val="multilevel"/>
    <w:tmpl w:val="D21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F0D1F"/>
    <w:multiLevelType w:val="hybridMultilevel"/>
    <w:tmpl w:val="CA84D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952BD3"/>
    <w:multiLevelType w:val="multilevel"/>
    <w:tmpl w:val="F15E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12AF1"/>
    <w:multiLevelType w:val="multilevel"/>
    <w:tmpl w:val="1DB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A1302"/>
    <w:multiLevelType w:val="hybridMultilevel"/>
    <w:tmpl w:val="1AB05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173F2D"/>
    <w:multiLevelType w:val="multilevel"/>
    <w:tmpl w:val="D200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43"/>
    <w:rsid w:val="0014514A"/>
    <w:rsid w:val="00185071"/>
    <w:rsid w:val="00332643"/>
    <w:rsid w:val="003A1FF0"/>
    <w:rsid w:val="003F6FC6"/>
    <w:rsid w:val="005A5872"/>
    <w:rsid w:val="00617085"/>
    <w:rsid w:val="006931F6"/>
    <w:rsid w:val="006B1D5D"/>
    <w:rsid w:val="00757158"/>
    <w:rsid w:val="00847920"/>
    <w:rsid w:val="008562F7"/>
    <w:rsid w:val="008B1E44"/>
    <w:rsid w:val="009A4CE1"/>
    <w:rsid w:val="00A020A6"/>
    <w:rsid w:val="00BB17AA"/>
    <w:rsid w:val="00CF1EFE"/>
    <w:rsid w:val="00D50036"/>
    <w:rsid w:val="00D70EB2"/>
    <w:rsid w:val="00E662E5"/>
    <w:rsid w:val="00E8247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965A"/>
  <w15:chartTrackingRefBased/>
  <w15:docId w15:val="{865AD9B7-C8BF-6F48-B7A0-9E3FD1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32643"/>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B1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64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32643"/>
    <w:pPr>
      <w:spacing w:before="100" w:beforeAutospacing="1" w:after="100" w:afterAutospacing="1"/>
    </w:pPr>
    <w:rPr>
      <w:rFonts w:ascii="Times New Roman" w:eastAsia="Times New Roman" w:hAnsi="Times New Roman" w:cs="Times New Roman"/>
      <w:lang w:eastAsia="en-GB"/>
    </w:rPr>
  </w:style>
  <w:style w:type="character" w:customStyle="1" w:styleId="wpcf7-list-item-label">
    <w:name w:val="wpcf7-list-item-label"/>
    <w:basedOn w:val="DefaultParagraphFont"/>
    <w:rsid w:val="00332643"/>
  </w:style>
  <w:style w:type="character" w:customStyle="1" w:styleId="wpcf7-form-control-wrap">
    <w:name w:val="wpcf7-form-control-wrap"/>
    <w:basedOn w:val="DefaultParagraphFont"/>
    <w:rsid w:val="00332643"/>
  </w:style>
  <w:style w:type="character" w:styleId="Hyperlink">
    <w:name w:val="Hyperlink"/>
    <w:basedOn w:val="DefaultParagraphFont"/>
    <w:uiPriority w:val="99"/>
    <w:semiHidden/>
    <w:unhideWhenUsed/>
    <w:rsid w:val="00332643"/>
    <w:rPr>
      <w:color w:val="0000FF"/>
      <w:u w:val="single"/>
    </w:rPr>
  </w:style>
  <w:style w:type="character" w:customStyle="1" w:styleId="Heading1Char">
    <w:name w:val="Heading 1 Char"/>
    <w:basedOn w:val="DefaultParagraphFont"/>
    <w:link w:val="Heading1"/>
    <w:uiPriority w:val="9"/>
    <w:rsid w:val="0033264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32643"/>
    <w:pPr>
      <w:ind w:left="720"/>
      <w:contextualSpacing/>
    </w:pPr>
  </w:style>
  <w:style w:type="character" w:customStyle="1" w:styleId="Heading4Char">
    <w:name w:val="Heading 4 Char"/>
    <w:basedOn w:val="DefaultParagraphFont"/>
    <w:link w:val="Heading4"/>
    <w:uiPriority w:val="9"/>
    <w:semiHidden/>
    <w:rsid w:val="00BB17A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BB1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812">
      <w:bodyDiv w:val="1"/>
      <w:marLeft w:val="0"/>
      <w:marRight w:val="0"/>
      <w:marTop w:val="0"/>
      <w:marBottom w:val="0"/>
      <w:divBdr>
        <w:top w:val="none" w:sz="0" w:space="0" w:color="auto"/>
        <w:left w:val="none" w:sz="0" w:space="0" w:color="auto"/>
        <w:bottom w:val="none" w:sz="0" w:space="0" w:color="auto"/>
        <w:right w:val="none" w:sz="0" w:space="0" w:color="auto"/>
      </w:divBdr>
      <w:divsChild>
        <w:div w:id="1980959625">
          <w:marLeft w:val="0"/>
          <w:marRight w:val="0"/>
          <w:marTop w:val="0"/>
          <w:marBottom w:val="0"/>
          <w:divBdr>
            <w:top w:val="none" w:sz="0" w:space="0" w:color="auto"/>
            <w:left w:val="none" w:sz="0" w:space="0" w:color="auto"/>
            <w:bottom w:val="none" w:sz="0" w:space="0" w:color="auto"/>
            <w:right w:val="none" w:sz="0" w:space="0" w:color="auto"/>
          </w:divBdr>
          <w:divsChild>
            <w:div w:id="1950089713">
              <w:marLeft w:val="450"/>
              <w:marRight w:val="450"/>
              <w:marTop w:val="0"/>
              <w:marBottom w:val="0"/>
              <w:divBdr>
                <w:top w:val="none" w:sz="0" w:space="0" w:color="auto"/>
                <w:left w:val="none" w:sz="0" w:space="0" w:color="auto"/>
                <w:bottom w:val="none" w:sz="0" w:space="0" w:color="auto"/>
                <w:right w:val="none" w:sz="0" w:space="0" w:color="auto"/>
              </w:divBdr>
            </w:div>
          </w:divsChild>
        </w:div>
        <w:div w:id="1459448105">
          <w:marLeft w:val="0"/>
          <w:marRight w:val="0"/>
          <w:marTop w:val="0"/>
          <w:marBottom w:val="0"/>
          <w:divBdr>
            <w:top w:val="none" w:sz="0" w:space="0" w:color="auto"/>
            <w:left w:val="none" w:sz="0" w:space="0" w:color="auto"/>
            <w:bottom w:val="none" w:sz="0" w:space="0" w:color="auto"/>
            <w:right w:val="none" w:sz="0" w:space="0" w:color="auto"/>
          </w:divBdr>
          <w:divsChild>
            <w:div w:id="1354071665">
              <w:marLeft w:val="0"/>
              <w:marRight w:val="0"/>
              <w:marTop w:val="0"/>
              <w:marBottom w:val="0"/>
              <w:divBdr>
                <w:top w:val="none" w:sz="0" w:space="0" w:color="auto"/>
                <w:left w:val="none" w:sz="0" w:space="0" w:color="auto"/>
                <w:bottom w:val="none" w:sz="0" w:space="0" w:color="auto"/>
                <w:right w:val="none" w:sz="0" w:space="0" w:color="auto"/>
              </w:divBdr>
              <w:divsChild>
                <w:div w:id="1922979841">
                  <w:marLeft w:val="450"/>
                  <w:marRight w:val="450"/>
                  <w:marTop w:val="0"/>
                  <w:marBottom w:val="0"/>
                  <w:divBdr>
                    <w:top w:val="none" w:sz="0" w:space="0" w:color="auto"/>
                    <w:left w:val="none" w:sz="0" w:space="0" w:color="auto"/>
                    <w:bottom w:val="none" w:sz="0" w:space="0" w:color="auto"/>
                    <w:right w:val="none" w:sz="0" w:space="0" w:color="auto"/>
                  </w:divBdr>
                  <w:divsChild>
                    <w:div w:id="204484284">
                      <w:marLeft w:val="0"/>
                      <w:marRight w:val="0"/>
                      <w:marTop w:val="0"/>
                      <w:marBottom w:val="0"/>
                      <w:divBdr>
                        <w:top w:val="none" w:sz="0" w:space="0" w:color="auto"/>
                        <w:left w:val="none" w:sz="0" w:space="0" w:color="auto"/>
                        <w:bottom w:val="none" w:sz="0" w:space="0" w:color="auto"/>
                        <w:right w:val="none" w:sz="0" w:space="0" w:color="auto"/>
                      </w:divBdr>
                      <w:divsChild>
                        <w:div w:id="1678582403">
                          <w:marLeft w:val="-450"/>
                          <w:marRight w:val="-450"/>
                          <w:marTop w:val="0"/>
                          <w:marBottom w:val="0"/>
                          <w:divBdr>
                            <w:top w:val="none" w:sz="0" w:space="0" w:color="auto"/>
                            <w:left w:val="none" w:sz="0" w:space="0" w:color="auto"/>
                            <w:bottom w:val="none" w:sz="0" w:space="0" w:color="auto"/>
                            <w:right w:val="none" w:sz="0" w:space="0" w:color="auto"/>
                          </w:divBdr>
                          <w:divsChild>
                            <w:div w:id="914317428">
                              <w:marLeft w:val="0"/>
                              <w:marRight w:val="0"/>
                              <w:marTop w:val="0"/>
                              <w:marBottom w:val="0"/>
                              <w:divBdr>
                                <w:top w:val="none" w:sz="0" w:space="0" w:color="auto"/>
                                <w:left w:val="none" w:sz="0" w:space="0" w:color="auto"/>
                                <w:bottom w:val="none" w:sz="0" w:space="0" w:color="auto"/>
                                <w:right w:val="none" w:sz="0" w:space="0" w:color="auto"/>
                              </w:divBdr>
                              <w:divsChild>
                                <w:div w:id="141391561">
                                  <w:marLeft w:val="-450"/>
                                  <w:marRight w:val="-450"/>
                                  <w:marTop w:val="0"/>
                                  <w:marBottom w:val="0"/>
                                  <w:divBdr>
                                    <w:top w:val="none" w:sz="0" w:space="0" w:color="auto"/>
                                    <w:left w:val="none" w:sz="0" w:space="0" w:color="auto"/>
                                    <w:bottom w:val="none" w:sz="0" w:space="0" w:color="auto"/>
                                    <w:right w:val="none" w:sz="0" w:space="0" w:color="auto"/>
                                  </w:divBdr>
                                  <w:divsChild>
                                    <w:div w:id="1105661856">
                                      <w:marLeft w:val="0"/>
                                      <w:marRight w:val="0"/>
                                      <w:marTop w:val="0"/>
                                      <w:marBottom w:val="0"/>
                                      <w:divBdr>
                                        <w:top w:val="none" w:sz="0" w:space="0" w:color="auto"/>
                                        <w:left w:val="none" w:sz="0" w:space="0" w:color="auto"/>
                                        <w:bottom w:val="none" w:sz="0" w:space="0" w:color="auto"/>
                                        <w:right w:val="none" w:sz="0" w:space="0" w:color="auto"/>
                                      </w:divBdr>
                                      <w:divsChild>
                                        <w:div w:id="538785684">
                                          <w:marLeft w:val="0"/>
                                          <w:marRight w:val="0"/>
                                          <w:marTop w:val="0"/>
                                          <w:marBottom w:val="0"/>
                                          <w:divBdr>
                                            <w:top w:val="none" w:sz="0" w:space="0" w:color="auto"/>
                                            <w:left w:val="none" w:sz="0" w:space="0" w:color="auto"/>
                                            <w:bottom w:val="none" w:sz="0" w:space="0" w:color="auto"/>
                                            <w:right w:val="none" w:sz="0" w:space="0" w:color="auto"/>
                                          </w:divBdr>
                                          <w:divsChild>
                                            <w:div w:id="2056851785">
                                              <w:marLeft w:val="0"/>
                                              <w:marRight w:val="0"/>
                                              <w:marTop w:val="0"/>
                                              <w:marBottom w:val="0"/>
                                              <w:divBdr>
                                                <w:top w:val="none" w:sz="0" w:space="0" w:color="auto"/>
                                                <w:left w:val="none" w:sz="0" w:space="0" w:color="auto"/>
                                                <w:bottom w:val="none" w:sz="0" w:space="0" w:color="auto"/>
                                                <w:right w:val="none" w:sz="0" w:space="0" w:color="auto"/>
                                              </w:divBdr>
                                              <w:divsChild>
                                                <w:div w:id="1103188297">
                                                  <w:marLeft w:val="0"/>
                                                  <w:marRight w:val="0"/>
                                                  <w:marTop w:val="240"/>
                                                  <w:marBottom w:val="240"/>
                                                  <w:divBdr>
                                                    <w:top w:val="none" w:sz="0" w:space="0" w:color="auto"/>
                                                    <w:left w:val="none" w:sz="0" w:space="0" w:color="auto"/>
                                                    <w:bottom w:val="none" w:sz="0" w:space="0" w:color="auto"/>
                                                    <w:right w:val="none" w:sz="0" w:space="0" w:color="auto"/>
                                                  </w:divBdr>
                                                  <w:divsChild>
                                                    <w:div w:id="3284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604812">
      <w:bodyDiv w:val="1"/>
      <w:marLeft w:val="0"/>
      <w:marRight w:val="0"/>
      <w:marTop w:val="0"/>
      <w:marBottom w:val="0"/>
      <w:divBdr>
        <w:top w:val="none" w:sz="0" w:space="0" w:color="auto"/>
        <w:left w:val="none" w:sz="0" w:space="0" w:color="auto"/>
        <w:bottom w:val="none" w:sz="0" w:space="0" w:color="auto"/>
        <w:right w:val="none" w:sz="0" w:space="0" w:color="auto"/>
      </w:divBdr>
      <w:divsChild>
        <w:div w:id="634872674">
          <w:marLeft w:val="0"/>
          <w:marRight w:val="0"/>
          <w:marTop w:val="0"/>
          <w:marBottom w:val="0"/>
          <w:divBdr>
            <w:top w:val="none" w:sz="0" w:space="0" w:color="auto"/>
            <w:left w:val="none" w:sz="0" w:space="0" w:color="auto"/>
            <w:bottom w:val="none" w:sz="0" w:space="0" w:color="auto"/>
            <w:right w:val="none" w:sz="0" w:space="0" w:color="auto"/>
          </w:divBdr>
        </w:div>
        <w:div w:id="1442648019">
          <w:marLeft w:val="0"/>
          <w:marRight w:val="0"/>
          <w:marTop w:val="0"/>
          <w:marBottom w:val="0"/>
          <w:divBdr>
            <w:top w:val="none" w:sz="0" w:space="0" w:color="auto"/>
            <w:left w:val="none" w:sz="0" w:space="0" w:color="auto"/>
            <w:bottom w:val="none" w:sz="0" w:space="0" w:color="auto"/>
            <w:right w:val="none" w:sz="0" w:space="0" w:color="auto"/>
          </w:divBdr>
        </w:div>
        <w:div w:id="219708478">
          <w:marLeft w:val="0"/>
          <w:marRight w:val="0"/>
          <w:marTop w:val="0"/>
          <w:marBottom w:val="0"/>
          <w:divBdr>
            <w:top w:val="none" w:sz="0" w:space="0" w:color="auto"/>
            <w:left w:val="none" w:sz="0" w:space="0" w:color="auto"/>
            <w:bottom w:val="none" w:sz="0" w:space="0" w:color="auto"/>
            <w:right w:val="none" w:sz="0" w:space="0" w:color="auto"/>
          </w:divBdr>
          <w:divsChild>
            <w:div w:id="635918110">
              <w:marLeft w:val="0"/>
              <w:marRight w:val="0"/>
              <w:marTop w:val="0"/>
              <w:marBottom w:val="0"/>
              <w:divBdr>
                <w:top w:val="none" w:sz="0" w:space="0" w:color="auto"/>
                <w:left w:val="none" w:sz="0" w:space="0" w:color="auto"/>
                <w:bottom w:val="none" w:sz="0" w:space="0" w:color="auto"/>
                <w:right w:val="none" w:sz="0" w:space="0" w:color="auto"/>
              </w:divBdr>
            </w:div>
            <w:div w:id="833228826">
              <w:marLeft w:val="0"/>
              <w:marRight w:val="0"/>
              <w:marTop w:val="0"/>
              <w:marBottom w:val="0"/>
              <w:divBdr>
                <w:top w:val="none" w:sz="0" w:space="0" w:color="auto"/>
                <w:left w:val="none" w:sz="0" w:space="0" w:color="auto"/>
                <w:bottom w:val="none" w:sz="0" w:space="0" w:color="auto"/>
                <w:right w:val="none" w:sz="0" w:space="0" w:color="auto"/>
              </w:divBdr>
            </w:div>
            <w:div w:id="846746022">
              <w:marLeft w:val="0"/>
              <w:marRight w:val="0"/>
              <w:marTop w:val="0"/>
              <w:marBottom w:val="0"/>
              <w:divBdr>
                <w:top w:val="none" w:sz="0" w:space="0" w:color="auto"/>
                <w:left w:val="none" w:sz="0" w:space="0" w:color="auto"/>
                <w:bottom w:val="none" w:sz="0" w:space="0" w:color="auto"/>
                <w:right w:val="none" w:sz="0" w:space="0" w:color="auto"/>
              </w:divBdr>
            </w:div>
            <w:div w:id="2039547742">
              <w:marLeft w:val="0"/>
              <w:marRight w:val="0"/>
              <w:marTop w:val="0"/>
              <w:marBottom w:val="0"/>
              <w:divBdr>
                <w:top w:val="none" w:sz="0" w:space="0" w:color="auto"/>
                <w:left w:val="none" w:sz="0" w:space="0" w:color="auto"/>
                <w:bottom w:val="none" w:sz="0" w:space="0" w:color="auto"/>
                <w:right w:val="none" w:sz="0" w:space="0" w:color="auto"/>
              </w:divBdr>
            </w:div>
            <w:div w:id="8646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7065">
      <w:bodyDiv w:val="1"/>
      <w:marLeft w:val="0"/>
      <w:marRight w:val="0"/>
      <w:marTop w:val="0"/>
      <w:marBottom w:val="0"/>
      <w:divBdr>
        <w:top w:val="none" w:sz="0" w:space="0" w:color="auto"/>
        <w:left w:val="none" w:sz="0" w:space="0" w:color="auto"/>
        <w:bottom w:val="none" w:sz="0" w:space="0" w:color="auto"/>
        <w:right w:val="none" w:sz="0" w:space="0" w:color="auto"/>
      </w:divBdr>
    </w:div>
    <w:div w:id="595751094">
      <w:bodyDiv w:val="1"/>
      <w:marLeft w:val="0"/>
      <w:marRight w:val="0"/>
      <w:marTop w:val="0"/>
      <w:marBottom w:val="0"/>
      <w:divBdr>
        <w:top w:val="none" w:sz="0" w:space="0" w:color="auto"/>
        <w:left w:val="none" w:sz="0" w:space="0" w:color="auto"/>
        <w:bottom w:val="none" w:sz="0" w:space="0" w:color="auto"/>
        <w:right w:val="none" w:sz="0" w:space="0" w:color="auto"/>
      </w:divBdr>
      <w:divsChild>
        <w:div w:id="1604605088">
          <w:marLeft w:val="450"/>
          <w:marRight w:val="450"/>
          <w:marTop w:val="0"/>
          <w:marBottom w:val="0"/>
          <w:divBdr>
            <w:top w:val="none" w:sz="0" w:space="0" w:color="auto"/>
            <w:left w:val="none" w:sz="0" w:space="0" w:color="auto"/>
            <w:bottom w:val="none" w:sz="0" w:space="0" w:color="auto"/>
            <w:right w:val="none" w:sz="0" w:space="0" w:color="auto"/>
          </w:divBdr>
        </w:div>
        <w:div w:id="929970491">
          <w:marLeft w:val="0"/>
          <w:marRight w:val="0"/>
          <w:marTop w:val="0"/>
          <w:marBottom w:val="0"/>
          <w:divBdr>
            <w:top w:val="none" w:sz="0" w:space="0" w:color="auto"/>
            <w:left w:val="none" w:sz="0" w:space="0" w:color="auto"/>
            <w:bottom w:val="none" w:sz="0" w:space="0" w:color="auto"/>
            <w:right w:val="none" w:sz="0" w:space="0" w:color="auto"/>
          </w:divBdr>
          <w:divsChild>
            <w:div w:id="1508522653">
              <w:marLeft w:val="0"/>
              <w:marRight w:val="0"/>
              <w:marTop w:val="0"/>
              <w:marBottom w:val="0"/>
              <w:divBdr>
                <w:top w:val="none" w:sz="0" w:space="0" w:color="auto"/>
                <w:left w:val="none" w:sz="0" w:space="0" w:color="auto"/>
                <w:bottom w:val="none" w:sz="0" w:space="0" w:color="auto"/>
                <w:right w:val="none" w:sz="0" w:space="0" w:color="auto"/>
              </w:divBdr>
              <w:divsChild>
                <w:div w:id="404576535">
                  <w:marLeft w:val="450"/>
                  <w:marRight w:val="450"/>
                  <w:marTop w:val="0"/>
                  <w:marBottom w:val="0"/>
                  <w:divBdr>
                    <w:top w:val="none" w:sz="0" w:space="0" w:color="auto"/>
                    <w:left w:val="none" w:sz="0" w:space="0" w:color="auto"/>
                    <w:bottom w:val="none" w:sz="0" w:space="0" w:color="auto"/>
                    <w:right w:val="none" w:sz="0" w:space="0" w:color="auto"/>
                  </w:divBdr>
                  <w:divsChild>
                    <w:div w:id="1948390872">
                      <w:marLeft w:val="0"/>
                      <w:marRight w:val="0"/>
                      <w:marTop w:val="0"/>
                      <w:marBottom w:val="0"/>
                      <w:divBdr>
                        <w:top w:val="none" w:sz="0" w:space="0" w:color="auto"/>
                        <w:left w:val="none" w:sz="0" w:space="0" w:color="auto"/>
                        <w:bottom w:val="none" w:sz="0" w:space="0" w:color="auto"/>
                        <w:right w:val="none" w:sz="0" w:space="0" w:color="auto"/>
                      </w:divBdr>
                      <w:divsChild>
                        <w:div w:id="737284534">
                          <w:marLeft w:val="-450"/>
                          <w:marRight w:val="-450"/>
                          <w:marTop w:val="0"/>
                          <w:marBottom w:val="0"/>
                          <w:divBdr>
                            <w:top w:val="none" w:sz="0" w:space="0" w:color="auto"/>
                            <w:left w:val="none" w:sz="0" w:space="0" w:color="auto"/>
                            <w:bottom w:val="none" w:sz="0" w:space="0" w:color="auto"/>
                            <w:right w:val="none" w:sz="0" w:space="0" w:color="auto"/>
                          </w:divBdr>
                          <w:divsChild>
                            <w:div w:id="178854845">
                              <w:marLeft w:val="0"/>
                              <w:marRight w:val="0"/>
                              <w:marTop w:val="0"/>
                              <w:marBottom w:val="0"/>
                              <w:divBdr>
                                <w:top w:val="none" w:sz="0" w:space="0" w:color="auto"/>
                                <w:left w:val="none" w:sz="0" w:space="0" w:color="auto"/>
                                <w:bottom w:val="none" w:sz="0" w:space="0" w:color="auto"/>
                                <w:right w:val="none" w:sz="0" w:space="0" w:color="auto"/>
                              </w:divBdr>
                              <w:divsChild>
                                <w:div w:id="785395946">
                                  <w:marLeft w:val="-450"/>
                                  <w:marRight w:val="-450"/>
                                  <w:marTop w:val="0"/>
                                  <w:marBottom w:val="0"/>
                                  <w:divBdr>
                                    <w:top w:val="none" w:sz="0" w:space="0" w:color="auto"/>
                                    <w:left w:val="none" w:sz="0" w:space="0" w:color="auto"/>
                                    <w:bottom w:val="none" w:sz="0" w:space="0" w:color="auto"/>
                                    <w:right w:val="none" w:sz="0" w:space="0" w:color="auto"/>
                                  </w:divBdr>
                                  <w:divsChild>
                                    <w:div w:id="662663140">
                                      <w:marLeft w:val="0"/>
                                      <w:marRight w:val="0"/>
                                      <w:marTop w:val="0"/>
                                      <w:marBottom w:val="0"/>
                                      <w:divBdr>
                                        <w:top w:val="none" w:sz="0" w:space="0" w:color="auto"/>
                                        <w:left w:val="none" w:sz="0" w:space="0" w:color="auto"/>
                                        <w:bottom w:val="none" w:sz="0" w:space="0" w:color="auto"/>
                                        <w:right w:val="none" w:sz="0" w:space="0" w:color="auto"/>
                                      </w:divBdr>
                                      <w:divsChild>
                                        <w:div w:id="438255158">
                                          <w:marLeft w:val="0"/>
                                          <w:marRight w:val="0"/>
                                          <w:marTop w:val="0"/>
                                          <w:marBottom w:val="0"/>
                                          <w:divBdr>
                                            <w:top w:val="none" w:sz="0" w:space="0" w:color="auto"/>
                                            <w:left w:val="none" w:sz="0" w:space="0" w:color="auto"/>
                                            <w:bottom w:val="none" w:sz="0" w:space="0" w:color="auto"/>
                                            <w:right w:val="none" w:sz="0" w:space="0" w:color="auto"/>
                                          </w:divBdr>
                                          <w:divsChild>
                                            <w:div w:id="52311545">
                                              <w:marLeft w:val="0"/>
                                              <w:marRight w:val="0"/>
                                              <w:marTop w:val="0"/>
                                              <w:marBottom w:val="0"/>
                                              <w:divBdr>
                                                <w:top w:val="none" w:sz="0" w:space="0" w:color="auto"/>
                                                <w:left w:val="none" w:sz="0" w:space="0" w:color="auto"/>
                                                <w:bottom w:val="none" w:sz="0" w:space="0" w:color="auto"/>
                                                <w:right w:val="none" w:sz="0" w:space="0" w:color="auto"/>
                                              </w:divBdr>
                                              <w:divsChild>
                                                <w:div w:id="1211457182">
                                                  <w:marLeft w:val="0"/>
                                                  <w:marRight w:val="0"/>
                                                  <w:marTop w:val="240"/>
                                                  <w:marBottom w:val="240"/>
                                                  <w:divBdr>
                                                    <w:top w:val="none" w:sz="0" w:space="0" w:color="auto"/>
                                                    <w:left w:val="none" w:sz="0" w:space="0" w:color="auto"/>
                                                    <w:bottom w:val="none" w:sz="0" w:space="0" w:color="auto"/>
                                                    <w:right w:val="none" w:sz="0" w:space="0" w:color="auto"/>
                                                  </w:divBdr>
                                                  <w:divsChild>
                                                    <w:div w:id="15248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1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s-isian2020.com/data-protection-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Juranová</dc:creator>
  <cp:keywords/>
  <dc:description/>
  <cp:lastModifiedBy>Nina Juranová</cp:lastModifiedBy>
  <cp:revision>4</cp:revision>
  <dcterms:created xsi:type="dcterms:W3CDTF">2020-02-20T13:38:00Z</dcterms:created>
  <dcterms:modified xsi:type="dcterms:W3CDTF">2020-02-20T13:58:00Z</dcterms:modified>
</cp:coreProperties>
</file>