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160E" w14:textId="77777777" w:rsidR="001D00ED" w:rsidRPr="00465268" w:rsidRDefault="001D00ED" w:rsidP="001D00ED">
      <w:pPr>
        <w:spacing w:after="0"/>
        <w:jc w:val="center"/>
        <w:rPr>
          <w:rFonts w:cstheme="minorHAnsi"/>
        </w:rPr>
      </w:pPr>
      <w:r w:rsidRPr="00465268">
        <w:rPr>
          <w:rFonts w:cstheme="minorHAnsi"/>
        </w:rPr>
        <w:t xml:space="preserve">3 </w:t>
      </w:r>
      <w:r w:rsidRPr="00465268">
        <w:rPr>
          <w:rFonts w:cstheme="minorHAnsi"/>
          <w:lang w:val="en-US"/>
        </w:rPr>
        <w:t>Day</w:t>
      </w:r>
      <w:r w:rsidRPr="00465268">
        <w:rPr>
          <w:rFonts w:cstheme="minorHAnsi"/>
        </w:rPr>
        <w:t xml:space="preserve"> 14 </w:t>
      </w:r>
      <w:r w:rsidRPr="00465268">
        <w:rPr>
          <w:rFonts w:cstheme="minorHAnsi"/>
          <w:lang w:val="en-US"/>
        </w:rPr>
        <w:t>July</w:t>
      </w:r>
      <w:r w:rsidRPr="00465268">
        <w:rPr>
          <w:rFonts w:cstheme="minorHAnsi"/>
        </w:rPr>
        <w:t xml:space="preserve"> </w:t>
      </w:r>
    </w:p>
    <w:p w14:paraId="06E6F7D2" w14:textId="77777777" w:rsidR="001D00ED" w:rsidRPr="00465268" w:rsidRDefault="001D00ED" w:rsidP="001D00ED">
      <w:pPr>
        <w:spacing w:after="0"/>
        <w:jc w:val="center"/>
        <w:rPr>
          <w:rFonts w:cstheme="minorHAnsi"/>
        </w:rPr>
      </w:pPr>
    </w:p>
    <w:p w14:paraId="65BDF9DF" w14:textId="77777777" w:rsidR="001D00ED" w:rsidRPr="00465268" w:rsidRDefault="001D00ED" w:rsidP="001D00ED">
      <w:pPr>
        <w:spacing w:after="0"/>
        <w:jc w:val="center"/>
        <w:rPr>
          <w:rFonts w:cstheme="minorHAnsi"/>
        </w:rPr>
      </w:pPr>
      <w:r w:rsidRPr="00465268">
        <w:rPr>
          <w:rFonts w:cstheme="minorHAnsi"/>
          <w:lang w:val="en-US"/>
        </w:rPr>
        <w:t>Hall</w:t>
      </w:r>
      <w:r w:rsidRPr="00465268">
        <w:rPr>
          <w:rFonts w:cstheme="minorHAnsi"/>
        </w:rPr>
        <w:t xml:space="preserve"> 1</w:t>
      </w:r>
    </w:p>
    <w:p w14:paraId="4427BDE6" w14:textId="77777777" w:rsidR="001D00ED" w:rsidRPr="00465268" w:rsidRDefault="001D00ED" w:rsidP="001D00ED">
      <w:pPr>
        <w:spacing w:after="0"/>
        <w:jc w:val="center"/>
        <w:rPr>
          <w:rFonts w:cstheme="minorHAnsi"/>
        </w:rPr>
      </w:pPr>
    </w:p>
    <w:p w14:paraId="43ACEAE2" w14:textId="77777777" w:rsidR="001D00ED" w:rsidRPr="00465268" w:rsidRDefault="001D00ED" w:rsidP="001D00ED">
      <w:pPr>
        <w:spacing w:after="0"/>
        <w:jc w:val="center"/>
        <w:rPr>
          <w:rFonts w:cstheme="minorHAnsi"/>
        </w:rPr>
      </w:pPr>
      <w:r w:rsidRPr="00465268">
        <w:rPr>
          <w:rFonts w:cstheme="minorHAnsi"/>
        </w:rPr>
        <w:t>Конференция Российского Общества Ринологов</w:t>
      </w:r>
    </w:p>
    <w:p w14:paraId="5BBBC122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i/>
          <w:color w:val="2C2D2E"/>
          <w:lang w:eastAsia="ru-RU"/>
        </w:rPr>
      </w:pPr>
      <w:r w:rsidRPr="00465268">
        <w:rPr>
          <w:rFonts w:eastAsia="Times New Roman" w:cstheme="minorHAnsi"/>
          <w:i/>
          <w:color w:val="2C2D2E"/>
          <w:lang w:eastAsia="ru-RU"/>
        </w:rPr>
        <w:t xml:space="preserve">Модераторы: Проф. А.С.Лопатин, проф. С.А.Карпищенко, проф. М.В.Нерсесян, проф. М.А.Рябова, проф. В.В.Шиленкова </w:t>
      </w:r>
    </w:p>
    <w:p w14:paraId="4CED17CF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lang w:eastAsia="ru-RU"/>
        </w:rPr>
      </w:pPr>
    </w:p>
    <w:p w14:paraId="3EB72D9A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color w:val="2C2D2E"/>
          <w:lang w:eastAsia="ru-RU"/>
        </w:rPr>
        <w:t xml:space="preserve">09:00 – 09:15 Российские клинические рекомендации по диагностике и лечению острых риносинуситов: обновление 2021 – Лопатин А.С.  (Москва) </w:t>
      </w:r>
    </w:p>
    <w:p w14:paraId="145D38C7" w14:textId="77777777" w:rsidR="001D00ED" w:rsidRPr="00465268" w:rsidRDefault="001D00ED" w:rsidP="001D00ED">
      <w:pPr>
        <w:spacing w:after="0"/>
        <w:rPr>
          <w:rFonts w:eastAsia="Times New Roman" w:cstheme="minorHAnsi"/>
          <w:lang w:eastAsia="ru-RU"/>
        </w:rPr>
      </w:pPr>
    </w:p>
    <w:p w14:paraId="5757D6E0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shd w:val="clear" w:color="auto" w:fill="FFFFFF"/>
          <w:lang w:eastAsia="ru-RU"/>
        </w:rPr>
      </w:pPr>
      <w:r w:rsidRPr="00465268">
        <w:rPr>
          <w:rFonts w:eastAsia="Times New Roman" w:cstheme="minorHAnsi"/>
          <w:shd w:val="clear" w:color="auto" w:fill="FFFFFF"/>
          <w:lang w:eastAsia="ru-RU"/>
        </w:rPr>
        <w:t>09:15 – 09:30 Эндоназальная хирургия лобного синуса: всегда ли она возможна? – Шиленков А.А. (Ярославль)</w:t>
      </w:r>
    </w:p>
    <w:p w14:paraId="5FDB2C22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</w:p>
    <w:p w14:paraId="76390F9B" w14:textId="77777777" w:rsidR="001D00ED" w:rsidRPr="00465268" w:rsidRDefault="001D00ED" w:rsidP="001D0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  <w:r w:rsidRPr="00465268">
        <w:rPr>
          <w:rFonts w:eastAsia="Times New Roman" w:cstheme="minorHAnsi"/>
          <w:bCs/>
          <w:color w:val="2C2D2E"/>
          <w:lang w:eastAsia="ru-RU"/>
        </w:rPr>
        <w:t>09:30 – 09:45 Расширенная эндоскопическая хирургия при тяжелых формах фронтального синусита – Клименко К.Э. (Москва)</w:t>
      </w:r>
    </w:p>
    <w:p w14:paraId="0618A5CC" w14:textId="77777777" w:rsidR="001D00ED" w:rsidRPr="00465268" w:rsidRDefault="001D00ED" w:rsidP="001D0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</w:p>
    <w:p w14:paraId="7A9D3994" w14:textId="77777777" w:rsidR="001D00ED" w:rsidRPr="00465268" w:rsidRDefault="001D00ED" w:rsidP="001D0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color w:val="2C2D2E"/>
          <w:lang w:eastAsia="ru-RU"/>
        </w:rPr>
        <w:t xml:space="preserve">09:45 – 10:00 </w:t>
      </w:r>
      <w:r w:rsidRPr="00465268">
        <w:rPr>
          <w:rFonts w:eastAsia="Times New Roman" w:cstheme="minorHAnsi"/>
          <w:bCs/>
          <w:color w:val="202124"/>
          <w:lang w:eastAsia="ru-RU"/>
        </w:rPr>
        <w:t>Р</w:t>
      </w:r>
      <w:r w:rsidRPr="00465268">
        <w:rPr>
          <w:rFonts w:eastAsia="Times New Roman" w:cstheme="minorHAnsi"/>
          <w:bCs/>
          <w:color w:val="2C2D2E"/>
          <w:lang w:eastAsia="ru-RU"/>
        </w:rPr>
        <w:t>ецидивирующий хронический риносинусит после ФЭСС. Современное состояние проблемы. Опыт Ильинской больницы</w:t>
      </w:r>
      <w:r w:rsidRPr="00465268">
        <w:rPr>
          <w:rFonts w:eastAsia="Times New Roman" w:cstheme="minorHAnsi"/>
          <w:bCs/>
          <w:color w:val="202124"/>
          <w:lang w:eastAsia="ru-RU"/>
        </w:rPr>
        <w:t xml:space="preserve"> – </w:t>
      </w:r>
      <w:r w:rsidRPr="00465268">
        <w:rPr>
          <w:rFonts w:eastAsia="Times New Roman" w:cstheme="minorHAnsi"/>
          <w:bCs/>
          <w:color w:val="202124"/>
          <w:u w:val="single"/>
          <w:lang w:eastAsia="ru-RU"/>
        </w:rPr>
        <w:t>Нерсесян М.В</w:t>
      </w:r>
      <w:r w:rsidRPr="00465268">
        <w:rPr>
          <w:rFonts w:eastAsia="Times New Roman" w:cstheme="minorHAnsi"/>
          <w:bCs/>
          <w:color w:val="202124"/>
          <w:lang w:eastAsia="ru-RU"/>
        </w:rPr>
        <w:t>., Полев Г.А., Горбунов Г., Самарин Н.(Москва)</w:t>
      </w:r>
    </w:p>
    <w:p w14:paraId="7CB6E4FD" w14:textId="77777777" w:rsidR="001D00ED" w:rsidRPr="00465268" w:rsidRDefault="001D00ED" w:rsidP="001D0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/>
          <w:bCs/>
          <w:lang w:eastAsia="ru-RU"/>
        </w:rPr>
        <w:t>  </w:t>
      </w:r>
    </w:p>
    <w:p w14:paraId="0F7BB26D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color w:val="000000"/>
          <w:lang w:eastAsia="ru-RU"/>
        </w:rPr>
        <w:t xml:space="preserve">10:00 – 10:15 Биологическая терапия хронического риносинусита: как избежать хирургии </w:t>
      </w:r>
      <w:proofErr w:type="gramStart"/>
      <w:r w:rsidRPr="00465268">
        <w:rPr>
          <w:rFonts w:eastAsia="Times New Roman" w:cstheme="minorHAnsi"/>
          <w:bCs/>
          <w:color w:val="000000"/>
          <w:lang w:eastAsia="ru-RU"/>
        </w:rPr>
        <w:t>–  Шиленкова</w:t>
      </w:r>
      <w:proofErr w:type="gramEnd"/>
      <w:r w:rsidRPr="00465268">
        <w:rPr>
          <w:rFonts w:eastAsia="Times New Roman" w:cstheme="minorHAnsi"/>
          <w:bCs/>
          <w:color w:val="000000"/>
          <w:lang w:eastAsia="ru-RU"/>
        </w:rPr>
        <w:t xml:space="preserve"> В.В. (Ярославль)</w:t>
      </w:r>
    </w:p>
    <w:p w14:paraId="1778C476" w14:textId="77777777" w:rsidR="001D00ED" w:rsidRPr="00465268" w:rsidRDefault="001D00ED" w:rsidP="001D00ED">
      <w:pPr>
        <w:spacing w:after="0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> </w:t>
      </w:r>
    </w:p>
    <w:p w14:paraId="0F159393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color w:val="000000"/>
          <w:lang w:eastAsia="ru-RU"/>
        </w:rPr>
        <w:t>10:15 – 10:30 Острый синусит — актуальные вопросы диагностики и лечения в повседневной практике – Носуля Е.В. (Москва) </w:t>
      </w:r>
    </w:p>
    <w:p w14:paraId="49CB246D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> </w:t>
      </w:r>
    </w:p>
    <w:p w14:paraId="11414204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>10:30 – 10:45</w:t>
      </w:r>
      <w:r w:rsidRPr="00465268">
        <w:rPr>
          <w:rFonts w:eastAsia="Times New Roman" w:cstheme="minorHAnsi"/>
          <w:bCs/>
          <w:u w:val="single"/>
          <w:lang w:eastAsia="ru-RU"/>
        </w:rPr>
        <w:t xml:space="preserve"> </w:t>
      </w:r>
      <w:r w:rsidRPr="00465268">
        <w:rPr>
          <w:rFonts w:eastAsia="Times New Roman" w:cstheme="minorHAnsi"/>
          <w:bCs/>
          <w:lang w:eastAsia="ru-RU"/>
        </w:rPr>
        <w:t xml:space="preserve">Результаты лечения хронического полипозного риносинусита моноклональными антителами – </w:t>
      </w:r>
      <w:r w:rsidRPr="00465268">
        <w:rPr>
          <w:rFonts w:eastAsia="Times New Roman" w:cstheme="minorHAnsi"/>
          <w:bCs/>
          <w:u w:val="single"/>
          <w:lang w:eastAsia="ru-RU"/>
        </w:rPr>
        <w:t>Моисеева Ю.П</w:t>
      </w:r>
      <w:r w:rsidRPr="00465268">
        <w:rPr>
          <w:rFonts w:eastAsia="Times New Roman" w:cstheme="minorHAnsi"/>
          <w:bCs/>
          <w:lang w:eastAsia="ru-RU"/>
        </w:rPr>
        <w:t>., Пискунов Г.З. (Москва)</w:t>
      </w:r>
    </w:p>
    <w:p w14:paraId="0F8E53D2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> </w:t>
      </w:r>
    </w:p>
    <w:p w14:paraId="623253E3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color w:val="000000"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 xml:space="preserve">10:45 – 11:00 </w:t>
      </w:r>
      <w:r w:rsidRPr="00465268">
        <w:rPr>
          <w:rFonts w:eastAsia="Times New Roman" w:cstheme="minorHAnsi"/>
          <w:bCs/>
          <w:color w:val="000000"/>
          <w:lang w:eastAsia="ru-RU"/>
        </w:rPr>
        <w:t xml:space="preserve">Синдром пустого носа. Диагностика и хирургические вмешательства при данной патологии – </w:t>
      </w:r>
      <w:r w:rsidRPr="00465268">
        <w:rPr>
          <w:rFonts w:eastAsia="Times New Roman" w:cstheme="minorHAnsi"/>
          <w:bCs/>
          <w:color w:val="000000"/>
          <w:u w:val="single"/>
          <w:lang w:eastAsia="ru-RU"/>
        </w:rPr>
        <w:t>Макаров А</w:t>
      </w:r>
      <w:r w:rsidRPr="00465268">
        <w:rPr>
          <w:rFonts w:eastAsia="Times New Roman" w:cstheme="minorHAnsi"/>
          <w:bCs/>
          <w:color w:val="000000"/>
          <w:lang w:eastAsia="ru-RU"/>
        </w:rPr>
        <w:t>., Карпушенко М.А. (Санкт-Петербург)</w:t>
      </w:r>
    </w:p>
    <w:p w14:paraId="3FC918EF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</w:p>
    <w:p w14:paraId="20CE7120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>11</w:t>
      </w:r>
      <w:r>
        <w:rPr>
          <w:rFonts w:eastAsia="Times New Roman" w:cstheme="minorHAnsi"/>
          <w:bCs/>
          <w:lang w:eastAsia="ru-RU"/>
        </w:rPr>
        <w:t>:00 – 11:30</w:t>
      </w:r>
      <w:r w:rsidRPr="00465268">
        <w:rPr>
          <w:rFonts w:eastAsia="Times New Roman" w:cstheme="minorHAnsi"/>
          <w:bCs/>
          <w:lang w:eastAsia="ru-RU"/>
        </w:rPr>
        <w:t xml:space="preserve"> Перерыв  </w:t>
      </w:r>
    </w:p>
    <w:p w14:paraId="2AD6AC79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</w:p>
    <w:p w14:paraId="08A35B41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color w:val="000000"/>
          <w:lang w:eastAsia="ru-RU"/>
        </w:rPr>
        <w:t>11:30</w:t>
      </w:r>
      <w:r w:rsidRPr="00465268">
        <w:rPr>
          <w:rFonts w:eastAsia="Times New Roman" w:cstheme="minorHAnsi"/>
          <w:bCs/>
          <w:color w:val="000000"/>
          <w:lang w:eastAsia="ru-RU"/>
        </w:rPr>
        <w:t xml:space="preserve"> – </w:t>
      </w:r>
      <w:proofErr w:type="gramStart"/>
      <w:r>
        <w:rPr>
          <w:rFonts w:eastAsia="Times New Roman" w:cstheme="minorHAnsi"/>
          <w:bCs/>
          <w:color w:val="000000"/>
          <w:lang w:eastAsia="ru-RU"/>
        </w:rPr>
        <w:t xml:space="preserve">11:45 </w:t>
      </w:r>
      <w:r w:rsidRPr="00465268">
        <w:rPr>
          <w:rFonts w:eastAsia="Times New Roman" w:cstheme="minorHAnsi"/>
          <w:bCs/>
          <w:color w:val="000000"/>
          <w:lang w:eastAsia="ru-RU"/>
        </w:rPr>
        <w:t> Первый</w:t>
      </w:r>
      <w:proofErr w:type="gramEnd"/>
      <w:r w:rsidRPr="00465268">
        <w:rPr>
          <w:rFonts w:eastAsia="Times New Roman" w:cstheme="minorHAnsi"/>
          <w:bCs/>
          <w:color w:val="000000"/>
          <w:lang w:eastAsia="ru-RU"/>
        </w:rPr>
        <w:t xml:space="preserve"> опыт применения навигационной системы на основе технологии дополненной реальности при оперативных вмешательствах на верхнечелюстной пазухе</w:t>
      </w:r>
      <w:r w:rsidRPr="00465268">
        <w:rPr>
          <w:rFonts w:eastAsia="Times New Roman" w:cstheme="minorHAnsi"/>
          <w:bCs/>
          <w:lang w:eastAsia="ru-RU"/>
        </w:rPr>
        <w:t xml:space="preserve"> – </w:t>
      </w:r>
      <w:r w:rsidRPr="00465268">
        <w:rPr>
          <w:rFonts w:eastAsia="Times New Roman" w:cstheme="minorHAnsi"/>
          <w:bCs/>
          <w:color w:val="000000"/>
          <w:lang w:eastAsia="ru-RU"/>
        </w:rPr>
        <w:t>Зубарева А.А.,</w:t>
      </w:r>
      <w:r w:rsidRPr="00465268">
        <w:rPr>
          <w:rFonts w:eastAsia="Times New Roman" w:cstheme="minorHAnsi"/>
          <w:bCs/>
          <w:color w:val="000000"/>
          <w:u w:val="single"/>
          <w:lang w:eastAsia="ru-RU"/>
        </w:rPr>
        <w:t xml:space="preserve"> </w:t>
      </w:r>
      <w:r w:rsidRPr="009C39BD">
        <w:rPr>
          <w:rFonts w:eastAsia="Times New Roman" w:cstheme="minorHAnsi"/>
          <w:bCs/>
          <w:color w:val="000000"/>
          <w:lang w:eastAsia="ru-RU"/>
        </w:rPr>
        <w:t>Лысенко А.В</w:t>
      </w:r>
      <w:r w:rsidRPr="00465268">
        <w:rPr>
          <w:rFonts w:eastAsia="Times New Roman" w:cstheme="minorHAnsi"/>
          <w:bCs/>
          <w:color w:val="000000"/>
          <w:lang w:eastAsia="ru-RU"/>
        </w:rPr>
        <w:t xml:space="preserve">., Яременко А.И., Иванов В.М., Стрелков С.В., </w:t>
      </w:r>
      <w:r w:rsidRPr="009C39BD">
        <w:rPr>
          <w:rFonts w:eastAsia="Times New Roman" w:cstheme="minorHAnsi"/>
          <w:bCs/>
          <w:color w:val="000000"/>
          <w:u w:val="single"/>
          <w:lang w:eastAsia="ru-RU"/>
        </w:rPr>
        <w:t>Верещагина Е.</w:t>
      </w:r>
      <w:r w:rsidRPr="00465268">
        <w:rPr>
          <w:rFonts w:eastAsia="Times New Roman" w:cstheme="minorHAnsi"/>
          <w:bCs/>
          <w:color w:val="000000"/>
          <w:lang w:eastAsia="ru-RU"/>
        </w:rPr>
        <w:t xml:space="preserve"> (Санкт-Петербург)</w:t>
      </w:r>
    </w:p>
    <w:p w14:paraId="7DF0700D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/>
          <w:bCs/>
          <w:lang w:eastAsia="ru-RU"/>
        </w:rPr>
        <w:t> </w:t>
      </w:r>
    </w:p>
    <w:p w14:paraId="0C079FB5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lang w:eastAsia="ru-RU"/>
        </w:rPr>
        <w:t>11:45</w:t>
      </w:r>
      <w:r w:rsidRPr="00465268">
        <w:rPr>
          <w:rFonts w:eastAsia="Times New Roman" w:cstheme="minorHAnsi"/>
          <w:bCs/>
          <w:lang w:eastAsia="ru-RU"/>
        </w:rPr>
        <w:t xml:space="preserve"> – 12:</w:t>
      </w:r>
      <w:r>
        <w:rPr>
          <w:rFonts w:eastAsia="Times New Roman" w:cstheme="minorHAnsi"/>
          <w:bCs/>
          <w:lang w:eastAsia="ru-RU"/>
        </w:rPr>
        <w:t>00</w:t>
      </w:r>
      <w:r w:rsidRPr="00465268">
        <w:rPr>
          <w:rFonts w:eastAsia="Times New Roman" w:cstheme="minorHAnsi"/>
          <w:bCs/>
          <w:lang w:eastAsia="ru-RU"/>
        </w:rPr>
        <w:t xml:space="preserve"> Интерлейкин-1β в патогенезе и лечении хронического гнойного риносинусита – </w:t>
      </w:r>
      <w:r w:rsidRPr="00465268">
        <w:rPr>
          <w:rFonts w:eastAsia="Times New Roman" w:cstheme="minorHAnsi"/>
          <w:bCs/>
          <w:u w:val="single"/>
          <w:lang w:eastAsia="ru-RU"/>
        </w:rPr>
        <w:t xml:space="preserve">Шарипова </w:t>
      </w:r>
      <w:proofErr w:type="gramStart"/>
      <w:r w:rsidRPr="00465268">
        <w:rPr>
          <w:rFonts w:eastAsia="Times New Roman" w:cstheme="minorHAnsi"/>
          <w:bCs/>
          <w:u w:val="single"/>
          <w:lang w:eastAsia="ru-RU"/>
        </w:rPr>
        <w:t>Э.Р</w:t>
      </w:r>
      <w:proofErr w:type="gramEnd"/>
      <w:r w:rsidRPr="00465268">
        <w:rPr>
          <w:rFonts w:eastAsia="Times New Roman" w:cstheme="minorHAnsi"/>
          <w:bCs/>
          <w:u w:val="single"/>
          <w:lang w:eastAsia="ru-RU"/>
        </w:rPr>
        <w:t>,</w:t>
      </w:r>
      <w:r w:rsidRPr="00465268">
        <w:rPr>
          <w:rFonts w:eastAsia="Times New Roman" w:cstheme="minorHAnsi"/>
          <w:bCs/>
          <w:lang w:eastAsia="ru-RU"/>
        </w:rPr>
        <w:t xml:space="preserve"> Азнабаева Л.Ф., Арефьева Н.А. (Уфа) </w:t>
      </w:r>
    </w:p>
    <w:p w14:paraId="1B869555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</w:p>
    <w:p w14:paraId="151BA8A9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12:00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– 12:</w:t>
      </w:r>
      <w:r>
        <w:rPr>
          <w:rFonts w:eastAsia="Times New Roman" w:cstheme="minorHAnsi"/>
          <w:bCs/>
          <w:color w:val="2C2D2E"/>
          <w:lang w:eastAsia="ru-RU"/>
        </w:rPr>
        <w:t>15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Корреляция нарушений мукоцилиарного клиренса после ФЭСС у детей – Алексеенко С.И. (Санкт-Петербург)</w:t>
      </w:r>
    </w:p>
    <w:p w14:paraId="61221982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</w:p>
    <w:p w14:paraId="74398051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12:15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– 12:</w:t>
      </w:r>
      <w:r>
        <w:rPr>
          <w:rFonts w:eastAsia="Times New Roman" w:cstheme="minorHAnsi"/>
          <w:bCs/>
          <w:color w:val="2C2D2E"/>
          <w:lang w:eastAsia="ru-RU"/>
        </w:rPr>
        <w:t xml:space="preserve">30 </w:t>
      </w:r>
      <w:r w:rsidRPr="00465268">
        <w:rPr>
          <w:rFonts w:eastAsia="Times New Roman" w:cstheme="minorHAnsi"/>
          <w:bCs/>
          <w:color w:val="262626"/>
          <w:lang w:eastAsia="ru-RU"/>
        </w:rPr>
        <w:t xml:space="preserve"> Реабилитации обонятельных нарушений после СOVID-19</w:t>
      </w:r>
      <w:r w:rsidRPr="00465268">
        <w:rPr>
          <w:rFonts w:eastAsia="Times New Roman" w:cstheme="minorHAnsi"/>
          <w:bCs/>
          <w:lang w:eastAsia="ru-RU"/>
        </w:rPr>
        <w:t xml:space="preserve"> – </w:t>
      </w:r>
      <w:r w:rsidRPr="00465268">
        <w:rPr>
          <w:rFonts w:eastAsia="Times New Roman" w:cstheme="minorHAnsi"/>
          <w:bCs/>
          <w:color w:val="262626"/>
          <w:lang w:eastAsia="ru-RU"/>
        </w:rPr>
        <w:t>Варвянская А.В. (Москва)</w:t>
      </w:r>
    </w:p>
    <w:p w14:paraId="5CFC9970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12:30  – 12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45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Поражение околоносовых пазух как проявление лейкоза у детей – </w:t>
      </w:r>
      <w:r w:rsidRPr="00465268">
        <w:rPr>
          <w:rFonts w:eastAsia="Times New Roman" w:cstheme="minorHAnsi"/>
          <w:bCs/>
          <w:color w:val="2C2D2E"/>
          <w:u w:val="single"/>
          <w:lang w:eastAsia="ru-RU"/>
        </w:rPr>
        <w:t>Калинина</w:t>
      </w:r>
      <w:r w:rsidRPr="00465268">
        <w:rPr>
          <w:rFonts w:eastAsia="Times New Roman" w:cstheme="minorHAnsi"/>
          <w:bCs/>
          <w:lang w:eastAsia="ru-RU"/>
        </w:rPr>
        <w:t> </w:t>
      </w:r>
      <w:r w:rsidRPr="00465268">
        <w:rPr>
          <w:rFonts w:eastAsia="Times New Roman" w:cstheme="minorHAnsi"/>
          <w:bCs/>
          <w:color w:val="2C2D2E"/>
          <w:u w:val="single"/>
          <w:lang w:eastAsia="ru-RU"/>
        </w:rPr>
        <w:t>М.П.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Зябкин И.В., Грачев Н.С. (Москва)</w:t>
      </w:r>
    </w:p>
    <w:p w14:paraId="61973AD2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> </w:t>
      </w:r>
    </w:p>
    <w:p w14:paraId="01B88207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bCs/>
          <w:lang w:eastAsia="ru-RU"/>
        </w:rPr>
        <w:t xml:space="preserve">12:45 </w:t>
      </w:r>
      <w:r w:rsidRPr="00465268">
        <w:rPr>
          <w:rFonts w:eastAsia="Times New Roman" w:cstheme="minorHAnsi"/>
          <w:bCs/>
          <w:lang w:eastAsia="ru-RU"/>
        </w:rPr>
        <w:t xml:space="preserve"> –</w:t>
      </w:r>
      <w:proofErr w:type="gramEnd"/>
      <w:r w:rsidRPr="00465268">
        <w:rPr>
          <w:rFonts w:eastAsia="Times New Roman" w:cstheme="minorHAnsi"/>
          <w:bCs/>
          <w:lang w:eastAsia="ru-RU"/>
        </w:rPr>
        <w:t xml:space="preserve"> 13:</w:t>
      </w:r>
      <w:r>
        <w:rPr>
          <w:rFonts w:eastAsia="Times New Roman" w:cstheme="minorHAnsi"/>
          <w:bCs/>
          <w:lang w:eastAsia="ru-RU"/>
        </w:rPr>
        <w:t>00</w:t>
      </w:r>
      <w:r w:rsidRPr="00465268">
        <w:rPr>
          <w:rFonts w:eastAsia="Times New Roman" w:cstheme="minorHAnsi"/>
          <w:bCs/>
          <w:lang w:eastAsia="ru-RU"/>
        </w:rPr>
        <w:t xml:space="preserve"> </w:t>
      </w:r>
      <w:r w:rsidRPr="00465268">
        <w:rPr>
          <w:rFonts w:eastAsia="Times New Roman" w:cstheme="minorHAnsi"/>
          <w:bCs/>
          <w:color w:val="2C2D2E"/>
          <w:lang w:eastAsia="ru-RU"/>
        </w:rPr>
        <w:t>Дифференциальная диагностика язвенно-некротических процессов ЛОР органов –</w:t>
      </w:r>
      <w:r w:rsidRPr="00465268">
        <w:rPr>
          <w:rFonts w:eastAsia="Times New Roman" w:cstheme="minorHAnsi"/>
          <w:bCs/>
          <w:lang w:eastAsia="ru-RU"/>
        </w:rPr>
        <w:t xml:space="preserve">Рябова М.А., </w:t>
      </w:r>
      <w:r w:rsidRPr="00465268">
        <w:rPr>
          <w:rFonts w:eastAsia="Times New Roman" w:cstheme="minorHAnsi"/>
          <w:bCs/>
          <w:u w:val="single"/>
          <w:lang w:eastAsia="ru-RU"/>
        </w:rPr>
        <w:t>Шавгулидзе М.А.</w:t>
      </w:r>
      <w:r w:rsidRPr="00465268">
        <w:rPr>
          <w:rFonts w:eastAsia="Times New Roman" w:cstheme="minorHAnsi"/>
          <w:bCs/>
          <w:lang w:eastAsia="ru-RU"/>
        </w:rPr>
        <w:t>, Савченко Е.М. (Санкт-Петербург)</w:t>
      </w:r>
    </w:p>
    <w:p w14:paraId="1E610410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> </w:t>
      </w:r>
    </w:p>
    <w:p w14:paraId="0AE5922A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lastRenderedPageBreak/>
        <w:t>13:00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– 13:</w:t>
      </w:r>
      <w:r>
        <w:rPr>
          <w:rFonts w:eastAsia="Times New Roman" w:cstheme="minorHAnsi"/>
          <w:bCs/>
          <w:color w:val="2C2D2E"/>
          <w:lang w:eastAsia="ru-RU"/>
        </w:rPr>
        <w:t>15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Особенности психоэмоционального статуса пациентов в эстетической ринохирургии – Ким И.А. (Москва)</w:t>
      </w:r>
    </w:p>
    <w:p w14:paraId="24251027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/>
          <w:bCs/>
          <w:lang w:eastAsia="ru-RU"/>
        </w:rPr>
        <w:t> </w:t>
      </w:r>
    </w:p>
    <w:p w14:paraId="3CE9792A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color w:val="202124"/>
          <w:lang w:eastAsia="ru-RU"/>
        </w:rPr>
        <w:t>13:15 – 13:30</w:t>
      </w:r>
      <w:r w:rsidRPr="00465268">
        <w:rPr>
          <w:rFonts w:eastAsia="Times New Roman" w:cstheme="minorHAnsi"/>
          <w:bCs/>
          <w:color w:val="202124"/>
          <w:lang w:eastAsia="ru-RU"/>
        </w:rPr>
        <w:t xml:space="preserve"> Риноорбитоцеребральный мукормикоз. Опыт Ильинской больницы – </w:t>
      </w:r>
      <w:r w:rsidRPr="00465268">
        <w:rPr>
          <w:rFonts w:eastAsia="Times New Roman" w:cstheme="minorHAnsi"/>
          <w:bCs/>
          <w:color w:val="202124"/>
          <w:u w:val="single"/>
          <w:lang w:eastAsia="ru-RU"/>
        </w:rPr>
        <w:t>Полев Г.А.,</w:t>
      </w:r>
      <w:r w:rsidRPr="00465268">
        <w:rPr>
          <w:rFonts w:eastAsia="Times New Roman" w:cstheme="minorHAnsi"/>
          <w:bCs/>
          <w:color w:val="202124"/>
          <w:lang w:eastAsia="ru-RU"/>
        </w:rPr>
        <w:t xml:space="preserve"> Нерсесян М.В., Степнян М., Горбунов С. (Москва)</w:t>
      </w:r>
    </w:p>
    <w:p w14:paraId="63DA27A8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14:paraId="43304B59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>13:</w:t>
      </w:r>
      <w:r>
        <w:rPr>
          <w:rFonts w:eastAsia="Times New Roman" w:cstheme="minorHAnsi"/>
          <w:bCs/>
          <w:lang w:eastAsia="ru-RU"/>
        </w:rPr>
        <w:t>30 – 13:45</w:t>
      </w:r>
      <w:r w:rsidRPr="00465268">
        <w:rPr>
          <w:rFonts w:eastAsia="Times New Roman" w:cstheme="minorHAnsi"/>
          <w:bCs/>
          <w:lang w:eastAsia="ru-RU"/>
        </w:rPr>
        <w:t xml:space="preserve"> Инвазивный микоз полости носа, околоносовых пазух и зубочелюстной системы у пациентов после COVID-19 – </w:t>
      </w:r>
      <w:r w:rsidRPr="00465268">
        <w:rPr>
          <w:rFonts w:eastAsia="Times New Roman" w:cstheme="minorHAnsi"/>
          <w:bCs/>
          <w:u w:val="single"/>
          <w:lang w:eastAsia="ru-RU"/>
        </w:rPr>
        <w:t>А.А. Зубарева</w:t>
      </w:r>
      <w:r w:rsidRPr="00465268">
        <w:rPr>
          <w:rFonts w:eastAsia="Times New Roman" w:cstheme="minorHAnsi"/>
          <w:bCs/>
          <w:lang w:eastAsia="ru-RU"/>
        </w:rPr>
        <w:t>, С.А. Карпищенко, А.И. Яременко, М.О. Попова, И.Б. Баранова (Санкт-Петербург)</w:t>
      </w:r>
    </w:p>
    <w:p w14:paraId="2EC75DB7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14:paraId="3162FACA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13:45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– 14:</w:t>
      </w:r>
      <w:r>
        <w:rPr>
          <w:rFonts w:eastAsia="Times New Roman" w:cstheme="minorHAnsi"/>
          <w:bCs/>
          <w:color w:val="2C2D2E"/>
          <w:lang w:eastAsia="ru-RU"/>
        </w:rPr>
        <w:t>00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О чем молчит синус (спорные вопросы диагностики и подходов к лечению у детей) – Малявина У.С. (Москва)</w:t>
      </w:r>
    </w:p>
    <w:p w14:paraId="3D3BF1E6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14:paraId="3FBBC837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lang w:eastAsia="ru-RU"/>
        </w:rPr>
        <w:t>14:00</w:t>
      </w:r>
      <w:r w:rsidRPr="00465268">
        <w:rPr>
          <w:rFonts w:eastAsia="Times New Roman" w:cstheme="minorHAnsi"/>
          <w:bCs/>
          <w:lang w:eastAsia="ru-RU"/>
        </w:rPr>
        <w:t xml:space="preserve"> – 14:</w:t>
      </w:r>
      <w:r>
        <w:rPr>
          <w:rFonts w:eastAsia="Times New Roman" w:cstheme="minorHAnsi"/>
          <w:bCs/>
          <w:lang w:eastAsia="ru-RU"/>
        </w:rPr>
        <w:t>15</w:t>
      </w:r>
      <w:r w:rsidRPr="00465268">
        <w:rPr>
          <w:rFonts w:eastAsia="Times New Roman" w:cstheme="minorHAnsi"/>
          <w:bCs/>
          <w:lang w:eastAsia="ru-RU"/>
        </w:rPr>
        <w:t xml:space="preserve"> Эндоскопические доступы в лечении новообразований верхнечелюстной пазухи – Бебчук Г.Б. (Москва)</w:t>
      </w:r>
    </w:p>
    <w:p w14:paraId="21FCC0A5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ru-RU"/>
        </w:rPr>
      </w:pPr>
    </w:p>
    <w:p w14:paraId="78774B89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  <w:r>
        <w:rPr>
          <w:rFonts w:eastAsia="Times New Roman" w:cstheme="minorHAnsi"/>
          <w:bCs/>
          <w:lang w:eastAsia="ru-RU"/>
        </w:rPr>
        <w:t>14.15-14.4</w:t>
      </w:r>
      <w:r w:rsidRPr="00465268">
        <w:rPr>
          <w:rFonts w:eastAsia="Times New Roman" w:cstheme="minorHAnsi"/>
          <w:bCs/>
          <w:lang w:eastAsia="ru-RU"/>
        </w:rPr>
        <w:t>5 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Перерыв </w:t>
      </w:r>
    </w:p>
    <w:p w14:paraId="1399BF8F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</w:p>
    <w:p w14:paraId="0C567CF0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14:4</w:t>
      </w:r>
      <w:r w:rsidRPr="00465268">
        <w:rPr>
          <w:rFonts w:eastAsia="Times New Roman" w:cstheme="minorHAnsi"/>
          <w:bCs/>
          <w:color w:val="2C2D2E"/>
          <w:lang w:eastAsia="ru-RU"/>
        </w:rPr>
        <w:t>5 – 15:</w:t>
      </w:r>
      <w:r>
        <w:rPr>
          <w:rFonts w:eastAsia="Times New Roman" w:cstheme="minorHAnsi"/>
          <w:bCs/>
          <w:color w:val="2C2D2E"/>
          <w:lang w:eastAsia="ru-RU"/>
        </w:rPr>
        <w:t>0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0 </w:t>
      </w:r>
      <w:r w:rsidRPr="00465268">
        <w:rPr>
          <w:rFonts w:eastAsia="Times New Roman" w:cstheme="minorHAnsi"/>
          <w:bCs/>
          <w:lang w:eastAsia="ru-RU"/>
        </w:rPr>
        <w:t>Ф</w:t>
      </w:r>
      <w:r w:rsidRPr="00465268">
        <w:rPr>
          <w:rFonts w:eastAsia="Times New Roman" w:cstheme="minorHAnsi"/>
          <w:bCs/>
          <w:color w:val="2C2D2E"/>
          <w:lang w:eastAsia="ru-RU"/>
        </w:rPr>
        <w:t>ункциональная</w:t>
      </w:r>
      <w:r w:rsidRPr="00465268">
        <w:rPr>
          <w:rFonts w:eastAsia="Times New Roman" w:cstheme="minorHAnsi"/>
          <w:bCs/>
          <w:lang w:eastAsia="ru-RU"/>
        </w:rPr>
        <w:t> 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септоринопластика – </w:t>
      </w:r>
      <w:r w:rsidRPr="00465268">
        <w:rPr>
          <w:rFonts w:eastAsia="Times New Roman" w:cstheme="minorHAnsi"/>
          <w:bCs/>
          <w:lang w:eastAsia="ru-RU"/>
        </w:rPr>
        <w:t xml:space="preserve">Грачев Н.С., </w:t>
      </w:r>
      <w:r w:rsidRPr="00465268">
        <w:rPr>
          <w:rFonts w:eastAsia="Times New Roman" w:cstheme="minorHAnsi"/>
          <w:bCs/>
          <w:u w:val="single"/>
          <w:lang w:eastAsia="ru-RU"/>
        </w:rPr>
        <w:t>Фролов С.В.,</w:t>
      </w:r>
      <w:r w:rsidRPr="00465268">
        <w:rPr>
          <w:rFonts w:eastAsia="Times New Roman" w:cstheme="minorHAnsi"/>
          <w:bCs/>
          <w:lang w:eastAsia="ru-RU"/>
        </w:rPr>
        <w:t xml:space="preserve"> Полев Г.А., Бочарова Е.П. (Москва)</w:t>
      </w:r>
    </w:p>
    <w:p w14:paraId="6D03A833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ru-RU"/>
        </w:rPr>
      </w:pPr>
    </w:p>
    <w:p w14:paraId="4058A264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  <w:r w:rsidRPr="00465268">
        <w:rPr>
          <w:rFonts w:eastAsia="Times New Roman" w:cstheme="minorHAnsi"/>
          <w:bCs/>
          <w:color w:val="2C2D2E"/>
          <w:lang w:eastAsia="ru-RU"/>
        </w:rPr>
        <w:t>15</w:t>
      </w:r>
      <w:r>
        <w:rPr>
          <w:rFonts w:eastAsia="Times New Roman" w:cstheme="minorHAnsi"/>
          <w:bCs/>
          <w:color w:val="2C2D2E"/>
          <w:lang w:eastAsia="ru-RU"/>
        </w:rPr>
        <w:t>:0</w:t>
      </w:r>
      <w:r w:rsidRPr="00465268">
        <w:rPr>
          <w:rFonts w:eastAsia="Times New Roman" w:cstheme="minorHAnsi"/>
          <w:bCs/>
          <w:color w:val="2C2D2E"/>
          <w:lang w:eastAsia="ru-RU"/>
        </w:rPr>
        <w:t>0 – 15:</w:t>
      </w:r>
      <w:r>
        <w:rPr>
          <w:rFonts w:eastAsia="Times New Roman" w:cstheme="minorHAnsi"/>
          <w:bCs/>
          <w:color w:val="2C2D2E"/>
          <w:lang w:eastAsia="ru-RU"/>
        </w:rPr>
        <w:t>15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 Наша хирургическая тактика при сочетании деформации наружного носа с патологией пазух – Грачев Н.С., Зябкин И.В., Фролов С.В., Калинина М.П., Атаева Д.М., </w:t>
      </w:r>
      <w:r w:rsidRPr="00465268">
        <w:rPr>
          <w:rFonts w:eastAsia="Times New Roman" w:cstheme="minorHAnsi"/>
          <w:bCs/>
          <w:color w:val="2C2D2E"/>
          <w:u w:val="single"/>
          <w:lang w:eastAsia="ru-RU"/>
        </w:rPr>
        <w:t>Магомедова А.М. (</w:t>
      </w:r>
      <w:r w:rsidRPr="00465268">
        <w:rPr>
          <w:rFonts w:eastAsia="Times New Roman" w:cstheme="minorHAnsi"/>
          <w:bCs/>
          <w:color w:val="2C2D2E"/>
          <w:lang w:eastAsia="ru-RU"/>
        </w:rPr>
        <w:t>Москва)</w:t>
      </w:r>
    </w:p>
    <w:p w14:paraId="235AA588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ru-RU"/>
        </w:rPr>
      </w:pPr>
      <w:r w:rsidRPr="00465268">
        <w:rPr>
          <w:rFonts w:eastAsia="Times New Roman" w:cstheme="minorHAnsi"/>
          <w:bCs/>
          <w:lang w:eastAsia="ru-RU"/>
        </w:rPr>
        <w:t xml:space="preserve"> </w:t>
      </w:r>
    </w:p>
    <w:p w14:paraId="678D05A8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15:15 – 15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3</w:t>
      </w:r>
      <w:r w:rsidRPr="00465268">
        <w:rPr>
          <w:rFonts w:eastAsia="Times New Roman" w:cstheme="minorHAnsi"/>
          <w:bCs/>
          <w:color w:val="2C2D2E"/>
          <w:lang w:eastAsia="ru-RU"/>
        </w:rPr>
        <w:t>0 Техники стабилизации кончика носа – Русецкий Ю.Ю. (Москва)</w:t>
      </w:r>
    </w:p>
    <w:p w14:paraId="281EE12A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</w:p>
    <w:p w14:paraId="43B0C7A6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15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3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0 </w:t>
      </w:r>
      <w:r>
        <w:rPr>
          <w:rFonts w:eastAsia="Times New Roman" w:cstheme="minorHAnsi"/>
          <w:bCs/>
          <w:color w:val="2C2D2E"/>
          <w:lang w:eastAsia="ru-RU"/>
        </w:rPr>
        <w:t>– 15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4</w:t>
      </w:r>
      <w:r w:rsidRPr="00465268">
        <w:rPr>
          <w:rFonts w:eastAsia="Times New Roman" w:cstheme="minorHAnsi"/>
          <w:bCs/>
          <w:color w:val="2C2D2E"/>
          <w:lang w:eastAsia="ru-RU"/>
        </w:rPr>
        <w:t>5 Эндоскопическая трансмаксиллярная диссекция подглазничного канала – Бебчук Г.Б. (Москва)</w:t>
      </w:r>
    </w:p>
    <w:p w14:paraId="6FE7F867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14:paraId="3131841A" w14:textId="77777777" w:rsidR="001D00ED" w:rsidRPr="00465268" w:rsidRDefault="001D00ED" w:rsidP="001D00ED">
      <w:pPr>
        <w:shd w:val="clear" w:color="auto" w:fill="FFFFFF"/>
        <w:spacing w:after="0" w:line="253" w:lineRule="atLeast"/>
        <w:rPr>
          <w:rFonts w:eastAsia="Times New Roman" w:cstheme="minorHAnsi"/>
          <w:bCs/>
          <w:color w:val="2C2D2E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15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4</w:t>
      </w:r>
      <w:r w:rsidRPr="00465268">
        <w:rPr>
          <w:rFonts w:eastAsia="Times New Roman" w:cstheme="minorHAnsi"/>
          <w:bCs/>
          <w:color w:val="2C2D2E"/>
          <w:lang w:eastAsia="ru-RU"/>
        </w:rPr>
        <w:t>5</w:t>
      </w:r>
      <w:r>
        <w:rPr>
          <w:rFonts w:eastAsia="Times New Roman" w:cstheme="minorHAnsi"/>
          <w:bCs/>
          <w:color w:val="2C2D2E"/>
          <w:lang w:eastAsia="ru-RU"/>
        </w:rPr>
        <w:t xml:space="preserve"> – 16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0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0 Интраоперационные методы профилактики рецидива после ЭЭДЦР – </w:t>
      </w:r>
      <w:r w:rsidRPr="00465268">
        <w:rPr>
          <w:rFonts w:eastAsia="Times New Roman" w:cstheme="minorHAnsi"/>
          <w:bCs/>
          <w:color w:val="2C2D2E"/>
          <w:u w:val="single"/>
          <w:lang w:eastAsia="ru-RU"/>
        </w:rPr>
        <w:t>Краховецкий Н.Н</w:t>
      </w:r>
      <w:r w:rsidRPr="00465268">
        <w:rPr>
          <w:rFonts w:eastAsia="Times New Roman" w:cstheme="minorHAnsi"/>
          <w:bCs/>
          <w:color w:val="2C2D2E"/>
          <w:lang w:eastAsia="ru-RU"/>
        </w:rPr>
        <w:t>., Атькова Е.Л. (Москва)</w:t>
      </w:r>
    </w:p>
    <w:p w14:paraId="53A59683" w14:textId="77777777" w:rsidR="001D00ED" w:rsidRPr="00465268" w:rsidRDefault="001D00ED" w:rsidP="001D00ED">
      <w:pPr>
        <w:shd w:val="clear" w:color="auto" w:fill="FFFFFF"/>
        <w:spacing w:after="0" w:line="253" w:lineRule="atLeast"/>
        <w:rPr>
          <w:rFonts w:eastAsia="Times New Roman" w:cstheme="minorHAnsi"/>
          <w:lang w:eastAsia="ru-RU"/>
        </w:rPr>
      </w:pPr>
    </w:p>
    <w:p w14:paraId="128BFADB" w14:textId="77777777" w:rsidR="001D00ED" w:rsidRPr="00465268" w:rsidRDefault="001D00ED" w:rsidP="001D00ED">
      <w:pPr>
        <w:shd w:val="clear" w:color="auto" w:fill="FFFFFF"/>
        <w:spacing w:after="0" w:line="253" w:lineRule="atLeast"/>
        <w:rPr>
          <w:rFonts w:eastAsia="Times New Roman" w:cstheme="minorHAnsi"/>
          <w:bCs/>
          <w:color w:val="2C2D2E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16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0</w:t>
      </w:r>
      <w:r w:rsidRPr="00465268">
        <w:rPr>
          <w:rFonts w:eastAsia="Times New Roman" w:cstheme="minorHAnsi"/>
          <w:bCs/>
          <w:color w:val="2C2D2E"/>
          <w:lang w:eastAsia="ru-RU"/>
        </w:rPr>
        <w:t>0</w:t>
      </w:r>
      <w:r>
        <w:rPr>
          <w:rFonts w:eastAsia="Times New Roman" w:cstheme="minorHAnsi"/>
          <w:bCs/>
          <w:color w:val="2C2D2E"/>
          <w:lang w:eastAsia="ru-RU"/>
        </w:rPr>
        <w:t xml:space="preserve"> – 16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1</w:t>
      </w:r>
      <w:r w:rsidRPr="00465268">
        <w:rPr>
          <w:rFonts w:eastAsia="Times New Roman" w:cstheme="minorHAnsi"/>
          <w:bCs/>
          <w:color w:val="2C2D2E"/>
          <w:lang w:eastAsia="ru-RU"/>
        </w:rPr>
        <w:t>5 Методы лечения стеноза и облитерации устья носослёзного протока –</w:t>
      </w:r>
      <w:r w:rsidRPr="00465268">
        <w:rPr>
          <w:rFonts w:eastAsia="Times New Roman" w:cstheme="minorHAnsi"/>
          <w:bCs/>
          <w:color w:val="2C2D2E"/>
          <w:u w:val="single"/>
          <w:lang w:eastAsia="ru-RU"/>
        </w:rPr>
        <w:t xml:space="preserve"> Краховецкий Н.Н</w:t>
      </w:r>
      <w:r w:rsidRPr="00465268">
        <w:rPr>
          <w:rFonts w:eastAsia="Times New Roman" w:cstheme="minorHAnsi"/>
          <w:bCs/>
          <w:color w:val="2C2D2E"/>
          <w:lang w:eastAsia="ru-RU"/>
        </w:rPr>
        <w:t>., Атькова Е.Л. (Москва)</w:t>
      </w:r>
    </w:p>
    <w:p w14:paraId="1F23602E" w14:textId="77777777" w:rsidR="001D00ED" w:rsidRPr="00465268" w:rsidRDefault="001D00ED" w:rsidP="001D00ED">
      <w:pPr>
        <w:shd w:val="clear" w:color="auto" w:fill="FFFFFF"/>
        <w:spacing w:after="0" w:line="253" w:lineRule="atLeast"/>
        <w:rPr>
          <w:rFonts w:eastAsia="Times New Roman" w:cstheme="minorHAnsi"/>
          <w:lang w:eastAsia="ru-RU"/>
        </w:rPr>
      </w:pPr>
    </w:p>
    <w:p w14:paraId="2B2D762A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16:15 – 16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3</w:t>
      </w:r>
      <w:r w:rsidRPr="00465268">
        <w:rPr>
          <w:rFonts w:eastAsia="Times New Roman" w:cstheme="minorHAnsi"/>
          <w:bCs/>
          <w:color w:val="2C2D2E"/>
          <w:lang w:eastAsia="ru-RU"/>
        </w:rPr>
        <w:t>0 Эффективность обонятельных и психологических тренингов при обонятельных расстройствах после Covid-19 – Добрецов К.Г. (Москва)</w:t>
      </w:r>
    </w:p>
    <w:p w14:paraId="0A1AFE9B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color w:val="2C2D2E"/>
          <w:lang w:eastAsia="ru-RU"/>
        </w:rPr>
      </w:pPr>
    </w:p>
    <w:p w14:paraId="48A62F83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color w:val="262626"/>
          <w:lang w:eastAsia="ru-RU"/>
        </w:rPr>
      </w:pPr>
      <w:r>
        <w:rPr>
          <w:rFonts w:eastAsia="Times New Roman" w:cstheme="minorHAnsi"/>
          <w:bCs/>
          <w:color w:val="262626"/>
          <w:lang w:eastAsia="ru-RU"/>
        </w:rPr>
        <w:t>16:30 – 16</w:t>
      </w:r>
      <w:r w:rsidRPr="00465268">
        <w:rPr>
          <w:rFonts w:eastAsia="Times New Roman" w:cstheme="minorHAnsi"/>
          <w:bCs/>
          <w:color w:val="262626"/>
          <w:lang w:eastAsia="ru-RU"/>
        </w:rPr>
        <w:t>:</w:t>
      </w:r>
      <w:r>
        <w:rPr>
          <w:rFonts w:eastAsia="Times New Roman" w:cstheme="minorHAnsi"/>
          <w:bCs/>
          <w:color w:val="262626"/>
          <w:lang w:eastAsia="ru-RU"/>
        </w:rPr>
        <w:t>4</w:t>
      </w:r>
      <w:r w:rsidRPr="00465268">
        <w:rPr>
          <w:rFonts w:eastAsia="Times New Roman" w:cstheme="minorHAnsi"/>
          <w:bCs/>
          <w:color w:val="262626"/>
          <w:lang w:eastAsia="ru-RU"/>
        </w:rPr>
        <w:t>5 Оптимизация способов восстановления обоняния при аносмии, индуцированной SARS-COV-2 инфекцией –Кокорина В.Э.</w:t>
      </w:r>
      <w:r w:rsidRPr="00465268">
        <w:rPr>
          <w:rFonts w:eastAsia="Times New Roman" w:cstheme="minorHAnsi"/>
          <w:bCs/>
          <w:color w:val="262626"/>
          <w:u w:val="single"/>
          <w:lang w:eastAsia="ru-RU"/>
        </w:rPr>
        <w:t>, Мосихин С.Б.</w:t>
      </w:r>
      <w:r w:rsidRPr="00465268">
        <w:rPr>
          <w:rFonts w:eastAsia="Times New Roman" w:cstheme="minorHAnsi"/>
          <w:bCs/>
          <w:color w:val="262626"/>
          <w:lang w:eastAsia="ru-RU"/>
        </w:rPr>
        <w:t>,​ Быков И.А. (Хабаровск, Россия; Харбин, Китай)</w:t>
      </w:r>
    </w:p>
    <w:p w14:paraId="2A799F11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color w:val="262626"/>
          <w:lang w:eastAsia="ru-RU"/>
        </w:rPr>
      </w:pPr>
    </w:p>
    <w:p w14:paraId="16D806ED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color w:val="000000"/>
          <w:lang w:eastAsia="ru-RU"/>
        </w:rPr>
      </w:pPr>
      <w:r>
        <w:rPr>
          <w:rFonts w:eastAsia="Times New Roman" w:cstheme="minorHAnsi"/>
          <w:bCs/>
          <w:color w:val="262626"/>
          <w:lang w:eastAsia="ru-RU"/>
        </w:rPr>
        <w:t>16</w:t>
      </w:r>
      <w:r w:rsidRPr="00465268">
        <w:rPr>
          <w:rFonts w:eastAsia="Times New Roman" w:cstheme="minorHAnsi"/>
          <w:bCs/>
          <w:color w:val="262626"/>
          <w:lang w:eastAsia="ru-RU"/>
        </w:rPr>
        <w:t>:</w:t>
      </w:r>
      <w:r>
        <w:rPr>
          <w:rFonts w:eastAsia="Times New Roman" w:cstheme="minorHAnsi"/>
          <w:bCs/>
          <w:color w:val="262626"/>
          <w:lang w:eastAsia="ru-RU"/>
        </w:rPr>
        <w:t>4</w:t>
      </w:r>
      <w:r w:rsidRPr="00465268">
        <w:rPr>
          <w:rFonts w:eastAsia="Times New Roman" w:cstheme="minorHAnsi"/>
          <w:bCs/>
          <w:color w:val="262626"/>
          <w:lang w:eastAsia="ru-RU"/>
        </w:rPr>
        <w:t>5 – 17:</w:t>
      </w:r>
      <w:r>
        <w:rPr>
          <w:rFonts w:eastAsia="Times New Roman" w:cstheme="minorHAnsi"/>
          <w:bCs/>
          <w:color w:val="262626"/>
          <w:lang w:eastAsia="ru-RU"/>
        </w:rPr>
        <w:t>0</w:t>
      </w:r>
      <w:r w:rsidRPr="00465268">
        <w:rPr>
          <w:rFonts w:eastAsia="Times New Roman" w:cstheme="minorHAnsi"/>
          <w:bCs/>
          <w:color w:val="262626"/>
          <w:lang w:eastAsia="ru-RU"/>
        </w:rPr>
        <w:t xml:space="preserve">0 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Клинико-рентгенологические ЛОР-проявления гранулематоза с полиангиитом – </w:t>
      </w:r>
      <w:r w:rsidRPr="00465268">
        <w:rPr>
          <w:rFonts w:eastAsia="Times New Roman" w:cstheme="minorHAnsi"/>
          <w:bCs/>
          <w:color w:val="2C2D2E"/>
          <w:u w:val="single"/>
          <w:lang w:eastAsia="ru-RU"/>
        </w:rPr>
        <w:t>Савченко Е.М</w:t>
      </w:r>
      <w:r w:rsidRPr="00465268">
        <w:rPr>
          <w:rFonts w:eastAsia="Times New Roman" w:cstheme="minorHAnsi"/>
          <w:bCs/>
          <w:color w:val="2C2D2E"/>
          <w:lang w:eastAsia="ru-RU"/>
        </w:rPr>
        <w:t>., Зубарева А.А, Шавгулидзе М.А. (</w:t>
      </w:r>
      <w:r w:rsidRPr="00465268">
        <w:rPr>
          <w:rFonts w:eastAsia="Times New Roman" w:cstheme="minorHAnsi"/>
          <w:bCs/>
          <w:color w:val="000000"/>
          <w:lang w:eastAsia="ru-RU"/>
        </w:rPr>
        <w:t>Санкт-Петербург)</w:t>
      </w:r>
    </w:p>
    <w:p w14:paraId="788E6AF7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color w:val="000000"/>
          <w:lang w:eastAsia="ru-RU"/>
        </w:rPr>
      </w:pPr>
    </w:p>
    <w:p w14:paraId="0AAA80C4" w14:textId="77777777" w:rsidR="001D00ED" w:rsidRPr="00465268" w:rsidRDefault="001D00ED" w:rsidP="001D00ED">
      <w:pPr>
        <w:spacing w:after="0" w:line="240" w:lineRule="auto"/>
        <w:rPr>
          <w:rFonts w:eastAsia="Times New Roman" w:cstheme="minorHAnsi"/>
          <w:bCs/>
          <w:color w:val="000000"/>
          <w:lang w:eastAsia="ru-RU"/>
        </w:rPr>
      </w:pPr>
      <w:r w:rsidRPr="00465268">
        <w:rPr>
          <w:rFonts w:eastAsia="Times New Roman" w:cstheme="minorHAnsi"/>
          <w:bCs/>
          <w:color w:val="000000"/>
          <w:lang w:eastAsia="ru-RU"/>
        </w:rPr>
        <w:t>17:</w:t>
      </w:r>
      <w:r>
        <w:rPr>
          <w:rFonts w:eastAsia="Times New Roman" w:cstheme="minorHAnsi"/>
          <w:bCs/>
          <w:color w:val="000000"/>
          <w:lang w:eastAsia="ru-RU"/>
        </w:rPr>
        <w:t>0</w:t>
      </w:r>
      <w:r w:rsidRPr="00465268">
        <w:rPr>
          <w:rFonts w:eastAsia="Times New Roman" w:cstheme="minorHAnsi"/>
          <w:bCs/>
          <w:color w:val="000000"/>
          <w:lang w:eastAsia="ru-RU"/>
        </w:rPr>
        <w:t>0 – 17:</w:t>
      </w:r>
      <w:r>
        <w:rPr>
          <w:rFonts w:eastAsia="Times New Roman" w:cstheme="minorHAnsi"/>
          <w:bCs/>
          <w:color w:val="000000"/>
          <w:lang w:eastAsia="ru-RU"/>
        </w:rPr>
        <w:t>1</w:t>
      </w:r>
      <w:r w:rsidRPr="00465268">
        <w:rPr>
          <w:rFonts w:eastAsia="Times New Roman" w:cstheme="minorHAnsi"/>
          <w:bCs/>
          <w:color w:val="000000"/>
          <w:lang w:eastAsia="ru-RU"/>
        </w:rPr>
        <w:t xml:space="preserve">5 Поражение обонятельной и защитной функций носа. Вопросы реабилитации в постковидном периоде – </w:t>
      </w:r>
      <w:r w:rsidRPr="00465268">
        <w:rPr>
          <w:rFonts w:eastAsia="Times New Roman" w:cstheme="minorHAnsi"/>
          <w:bCs/>
          <w:color w:val="000000"/>
          <w:u w:val="single"/>
          <w:lang w:eastAsia="ru-RU"/>
        </w:rPr>
        <w:t>Филимонов С.</w:t>
      </w:r>
      <w:r w:rsidRPr="00465268">
        <w:rPr>
          <w:rFonts w:eastAsia="Times New Roman" w:cstheme="minorHAnsi"/>
          <w:bCs/>
          <w:color w:val="262626"/>
          <w:u w:val="single"/>
          <w:lang w:eastAsia="ru-RU"/>
        </w:rPr>
        <w:t>В</w:t>
      </w:r>
      <w:r w:rsidRPr="00465268">
        <w:rPr>
          <w:rFonts w:eastAsia="Times New Roman" w:cstheme="minorHAnsi"/>
          <w:bCs/>
          <w:color w:val="262626"/>
          <w:lang w:eastAsia="ru-RU"/>
        </w:rPr>
        <w:t xml:space="preserve">., </w:t>
      </w:r>
      <w:r w:rsidRPr="00465268">
        <w:rPr>
          <w:rFonts w:eastAsia="Times New Roman" w:cstheme="minorHAnsi"/>
          <w:bCs/>
          <w:color w:val="000000"/>
          <w:lang w:eastAsia="ru-RU"/>
        </w:rPr>
        <w:t>Бугров И.А. (Санкт-Петербург)</w:t>
      </w:r>
    </w:p>
    <w:p w14:paraId="4A1A9C92" w14:textId="77777777" w:rsidR="001D00ED" w:rsidRPr="00465268" w:rsidRDefault="001D00ED" w:rsidP="001D00ED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14:paraId="79F55DCF" w14:textId="77777777" w:rsidR="001D00ED" w:rsidRPr="00465268" w:rsidRDefault="001D00ED" w:rsidP="001D00ED">
      <w:pPr>
        <w:spacing w:after="0"/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color w:val="000000"/>
          <w:lang w:eastAsia="ru-RU"/>
        </w:rPr>
        <w:t>17:15 – 17</w:t>
      </w:r>
      <w:r w:rsidRPr="00465268">
        <w:rPr>
          <w:rFonts w:eastAsia="Times New Roman" w:cstheme="minorHAnsi"/>
          <w:bCs/>
          <w:color w:val="000000"/>
          <w:lang w:eastAsia="ru-RU"/>
        </w:rPr>
        <w:t>:</w:t>
      </w:r>
      <w:r>
        <w:rPr>
          <w:rFonts w:eastAsia="Times New Roman" w:cstheme="minorHAnsi"/>
          <w:bCs/>
          <w:color w:val="000000"/>
          <w:lang w:eastAsia="ru-RU"/>
        </w:rPr>
        <w:t>3</w:t>
      </w:r>
      <w:r w:rsidRPr="00465268">
        <w:rPr>
          <w:rFonts w:eastAsia="Times New Roman" w:cstheme="minorHAnsi"/>
          <w:bCs/>
          <w:color w:val="000000"/>
          <w:lang w:eastAsia="ru-RU"/>
        </w:rPr>
        <w:t>0 Старческий нос в ЛОР практике</w:t>
      </w:r>
      <w:r w:rsidRPr="00465268">
        <w:rPr>
          <w:rFonts w:eastAsia="Times New Roman" w:cstheme="minorHAnsi"/>
          <w:bCs/>
          <w:kern w:val="36"/>
          <w:lang w:eastAsia="ru-RU"/>
        </w:rPr>
        <w:t xml:space="preserve"> –</w:t>
      </w:r>
      <w:r w:rsidRPr="00465268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Pr="00465268">
        <w:rPr>
          <w:rFonts w:eastAsia="Times New Roman" w:cstheme="minorHAnsi"/>
          <w:bCs/>
          <w:color w:val="000000"/>
          <w:lang w:eastAsia="ru-RU"/>
        </w:rPr>
        <w:t>Лавренова Г.В. (Санкт-Петербург)</w:t>
      </w:r>
    </w:p>
    <w:p w14:paraId="551CC70F" w14:textId="77777777" w:rsidR="001D00ED" w:rsidRPr="00465268" w:rsidRDefault="001D00ED" w:rsidP="001D00ED">
      <w:pPr>
        <w:shd w:val="clear" w:color="auto" w:fill="FFFFFF"/>
        <w:spacing w:after="0" w:line="253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color w:val="2C2D2E"/>
          <w:lang w:eastAsia="ru-RU"/>
        </w:rPr>
        <w:t>17:30 – 17</w:t>
      </w:r>
      <w:r w:rsidRPr="00465268">
        <w:rPr>
          <w:rFonts w:eastAsia="Times New Roman" w:cstheme="minorHAnsi"/>
          <w:bCs/>
          <w:color w:val="2C2D2E"/>
          <w:lang w:eastAsia="ru-RU"/>
        </w:rPr>
        <w:t>:</w:t>
      </w:r>
      <w:r>
        <w:rPr>
          <w:rFonts w:eastAsia="Times New Roman" w:cstheme="minorHAnsi"/>
          <w:bCs/>
          <w:color w:val="2C2D2E"/>
          <w:lang w:eastAsia="ru-RU"/>
        </w:rPr>
        <w:t>4</w:t>
      </w:r>
      <w:r w:rsidRPr="00465268">
        <w:rPr>
          <w:rFonts w:eastAsia="Times New Roman" w:cstheme="minorHAnsi"/>
          <w:bCs/>
          <w:color w:val="2C2D2E"/>
          <w:lang w:eastAsia="ru-RU"/>
        </w:rPr>
        <w:t xml:space="preserve">5 Бактериофаги в оториноларингологии. Возможен ли индивидуализированный подход? – </w:t>
      </w:r>
      <w:r w:rsidRPr="00465268">
        <w:rPr>
          <w:rFonts w:eastAsia="Times New Roman" w:cstheme="minorHAnsi"/>
          <w:bCs/>
          <w:color w:val="2C2D2E"/>
          <w:u w:val="single"/>
          <w:lang w:eastAsia="ru-RU"/>
        </w:rPr>
        <w:t>И.М. Кириченко</w:t>
      </w:r>
      <w:r w:rsidRPr="00465268">
        <w:rPr>
          <w:rFonts w:eastAsia="Times New Roman" w:cstheme="minorHAnsi"/>
          <w:bCs/>
          <w:color w:val="2C2D2E"/>
          <w:lang w:eastAsia="ru-RU"/>
        </w:rPr>
        <w:t>, В.И. Попадюк, Н.С. Козлова (Москва)</w:t>
      </w:r>
    </w:p>
    <w:p w14:paraId="4C0D63D7" w14:textId="77777777" w:rsidR="001D00ED" w:rsidRPr="00465268" w:rsidRDefault="001D00ED" w:rsidP="001D00ED">
      <w:pPr>
        <w:shd w:val="clear" w:color="auto" w:fill="FFFFFF"/>
        <w:spacing w:after="0" w:line="253" w:lineRule="atLeast"/>
        <w:rPr>
          <w:rFonts w:eastAsia="Times New Roman" w:cstheme="minorHAnsi"/>
          <w:lang w:eastAsia="ru-RU"/>
        </w:rPr>
      </w:pPr>
    </w:p>
    <w:p w14:paraId="38BBFD55" w14:textId="77777777" w:rsidR="001D00ED" w:rsidRDefault="001D00ED" w:rsidP="001D00ED">
      <w:pPr>
        <w:shd w:val="clear" w:color="auto" w:fill="FFFFFF"/>
        <w:spacing w:after="0" w:line="253" w:lineRule="atLeast"/>
        <w:rPr>
          <w:rFonts w:cstheme="minorHAnsi"/>
          <w:u w:val="single"/>
        </w:rPr>
      </w:pPr>
      <w:r>
        <w:rPr>
          <w:rFonts w:cstheme="minorHAnsi"/>
        </w:rPr>
        <w:lastRenderedPageBreak/>
        <w:t>17:4</w:t>
      </w:r>
      <w:r w:rsidRPr="00465268">
        <w:rPr>
          <w:rFonts w:cstheme="minorHAnsi"/>
        </w:rPr>
        <w:t>5 – 18:</w:t>
      </w:r>
      <w:r>
        <w:rPr>
          <w:rFonts w:cstheme="minorHAnsi"/>
        </w:rPr>
        <w:t>0</w:t>
      </w:r>
      <w:r w:rsidRPr="00465268">
        <w:rPr>
          <w:rFonts w:cstheme="minorHAnsi"/>
        </w:rPr>
        <w:t>0 Контроль кровоточивости в риносинусохирургии с позиции анестезиолога</w:t>
      </w:r>
      <w:bookmarkStart w:id="0" w:name="_Hlk107257174"/>
      <w:r w:rsidRPr="00465268">
        <w:rPr>
          <w:rFonts w:cstheme="minorHAnsi"/>
        </w:rPr>
        <w:t xml:space="preserve"> – </w:t>
      </w:r>
      <w:bookmarkEnd w:id="0"/>
      <w:r w:rsidRPr="00465268">
        <w:rPr>
          <w:rFonts w:cstheme="minorHAnsi"/>
          <w:u w:val="single"/>
        </w:rPr>
        <w:t xml:space="preserve">Павлов В.Е. </w:t>
      </w:r>
    </w:p>
    <w:p w14:paraId="1EF271A2" w14:textId="6F21DF77" w:rsidR="001D00ED" w:rsidRPr="002A6E17" w:rsidRDefault="001D00ED" w:rsidP="001D00ED">
      <w:pPr>
        <w:pStyle w:val="a3"/>
        <w:rPr>
          <w:rFonts w:asciiTheme="minorHAnsi" w:hAnsiTheme="minorHAnsi" w:cstheme="minorHAnsi"/>
          <w:sz w:val="22"/>
          <w:szCs w:val="22"/>
        </w:rPr>
      </w:pPr>
      <w:r w:rsidRPr="002A6E17">
        <w:rPr>
          <w:rFonts w:cstheme="minorHAnsi"/>
        </w:rPr>
        <w:t>18.</w:t>
      </w:r>
      <w:r>
        <w:rPr>
          <w:rFonts w:cstheme="minorHAnsi"/>
        </w:rPr>
        <w:t>0</w:t>
      </w:r>
      <w:r w:rsidRPr="002A6E17">
        <w:rPr>
          <w:rFonts w:cstheme="minorHAnsi"/>
        </w:rPr>
        <w:t>0-18.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A6E17">
        <w:rPr>
          <w:rFonts w:asciiTheme="minorHAnsi" w:hAnsiTheme="minorHAnsi" w:cstheme="minorHAnsi"/>
          <w:sz w:val="22"/>
          <w:szCs w:val="22"/>
        </w:rPr>
        <w:t xml:space="preserve">5 </w:t>
      </w:r>
      <w:r w:rsidRPr="002A6E17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  Диагностика и лечение пациентов с инвертированной папилломой околоносовых пазух и полости носа</w:t>
      </w:r>
      <w:r w:rsidR="00A16DBA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 </w:t>
      </w:r>
      <w:r w:rsidR="00A16DBA" w:rsidRPr="00A16DBA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– </w:t>
      </w:r>
      <w:r w:rsidRPr="002A6E17">
        <w:rPr>
          <w:rFonts w:asciiTheme="minorHAnsi" w:hAnsiTheme="minorHAnsi" w:cstheme="minorHAnsi"/>
          <w:color w:val="262626"/>
          <w:sz w:val="22"/>
          <w:szCs w:val="22"/>
          <w:u w:val="single"/>
          <w:shd w:val="clear" w:color="auto" w:fill="FFFFFF"/>
        </w:rPr>
        <w:t>Джафарова М. З.</w:t>
      </w:r>
      <w:r w:rsidRPr="002A6E17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 (Москва</w:t>
      </w:r>
      <w:r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)</w:t>
      </w:r>
    </w:p>
    <w:p w14:paraId="55FE1FD4" w14:textId="77777777" w:rsidR="002D5100" w:rsidRDefault="002D5100"/>
    <w:sectPr w:rsidR="002D5100" w:rsidSect="002D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ED"/>
    <w:rsid w:val="001D00ED"/>
    <w:rsid w:val="002D5100"/>
    <w:rsid w:val="00A16DBA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9413"/>
  <w15:docId w15:val="{FB5FF037-41A3-4E16-BC91-539B24A5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0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4004</Characters>
  <Application>Microsoft Office Word</Application>
  <DocSecurity>0</DocSecurity>
  <Lines>33</Lines>
  <Paragraphs>9</Paragraphs>
  <ScaleCrop>false</ScaleCrop>
  <Company>SPMU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karpischenkosa</dc:creator>
  <cp:lastModifiedBy>Анастасия Варвянская</cp:lastModifiedBy>
  <cp:revision>3</cp:revision>
  <dcterms:created xsi:type="dcterms:W3CDTF">2022-06-27T18:15:00Z</dcterms:created>
  <dcterms:modified xsi:type="dcterms:W3CDTF">2022-06-27T18:19:00Z</dcterms:modified>
</cp:coreProperties>
</file>