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9A" w:rsidRPr="00585613" w:rsidRDefault="003B5B9A" w:rsidP="00C5148F">
      <w:pPr>
        <w:pStyle w:val="Default"/>
        <w:jc w:val="both"/>
        <w:rPr>
          <w:rFonts w:ascii="Times New Roman" w:hAnsi="Times New Roman" w:cs="Times New Roman"/>
        </w:rPr>
      </w:pPr>
    </w:p>
    <w:p w:rsidR="002D71A7" w:rsidRPr="00585613" w:rsidRDefault="0013152B" w:rsidP="009512A4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585613">
        <w:rPr>
          <w:rFonts w:ascii="Times New Roman" w:hAnsi="Times New Roman" w:cs="Times New Roman"/>
          <w:b/>
          <w:i/>
        </w:rPr>
        <w:t>Организаторы:</w:t>
      </w:r>
    </w:p>
    <w:p w:rsidR="002D25D1" w:rsidRPr="00585613" w:rsidRDefault="002D25D1" w:rsidP="002D25D1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810B5A" w:rsidRPr="00585613" w:rsidRDefault="00810B5A" w:rsidP="00585613">
      <w:pPr>
        <w:pStyle w:val="ab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585613">
        <w:rPr>
          <w:rFonts w:ascii="Times New Roman" w:hAnsi="Times New Roman"/>
          <w:sz w:val="24"/>
          <w:szCs w:val="24"/>
        </w:rPr>
        <w:t>Научно-практическое общество оторинолар</w:t>
      </w:r>
      <w:r w:rsidR="00585613">
        <w:rPr>
          <w:rFonts w:ascii="Times New Roman" w:hAnsi="Times New Roman"/>
          <w:sz w:val="24"/>
          <w:szCs w:val="24"/>
        </w:rPr>
        <w:t>ингологов Нижегородской области</w:t>
      </w:r>
    </w:p>
    <w:p w:rsidR="00810B5A" w:rsidRDefault="00810B5A" w:rsidP="00585613">
      <w:pPr>
        <w:pStyle w:val="ab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 w:rsidRPr="00585613">
        <w:rPr>
          <w:rFonts w:ascii="Times New Roman" w:hAnsi="Times New Roman"/>
          <w:sz w:val="24"/>
          <w:szCs w:val="24"/>
        </w:rPr>
        <w:t xml:space="preserve">ФГБОУ ВО </w:t>
      </w:r>
      <w:r w:rsidR="002D25D1" w:rsidRPr="00585613">
        <w:rPr>
          <w:rFonts w:ascii="Times New Roman" w:hAnsi="Times New Roman"/>
          <w:sz w:val="24"/>
          <w:szCs w:val="24"/>
        </w:rPr>
        <w:t>«</w:t>
      </w:r>
      <w:r w:rsidR="00585613" w:rsidRPr="00585613">
        <w:rPr>
          <w:rFonts w:ascii="Times New Roman" w:hAnsi="Times New Roman"/>
          <w:sz w:val="24"/>
          <w:szCs w:val="24"/>
        </w:rPr>
        <w:t>Приволжский исследовательский медицинский университет</w:t>
      </w:r>
      <w:r w:rsidR="002D25D1" w:rsidRPr="00585613">
        <w:rPr>
          <w:rFonts w:ascii="Times New Roman" w:hAnsi="Times New Roman"/>
          <w:sz w:val="24"/>
          <w:szCs w:val="24"/>
        </w:rPr>
        <w:t>»</w:t>
      </w:r>
      <w:r w:rsidR="00585613">
        <w:rPr>
          <w:rFonts w:ascii="Times New Roman" w:hAnsi="Times New Roman"/>
          <w:sz w:val="24"/>
          <w:szCs w:val="24"/>
        </w:rPr>
        <w:t xml:space="preserve"> Минздрава России</w:t>
      </w:r>
    </w:p>
    <w:p w:rsidR="00BA05DA" w:rsidRPr="00BA05DA" w:rsidRDefault="00BA05DA" w:rsidP="00BA05DA">
      <w:pPr>
        <w:pStyle w:val="ab"/>
        <w:spacing w:after="0"/>
        <w:ind w:left="1275" w:firstLine="141"/>
        <w:jc w:val="both"/>
        <w:rPr>
          <w:rFonts w:ascii="Times New Roman" w:hAnsi="Times New Roman"/>
          <w:sz w:val="24"/>
          <w:szCs w:val="24"/>
        </w:rPr>
      </w:pPr>
      <w:r w:rsidRPr="00BA05DA">
        <w:rPr>
          <w:rFonts w:ascii="Times New Roman" w:hAnsi="Times New Roman"/>
          <w:sz w:val="24"/>
          <w:szCs w:val="24"/>
        </w:rPr>
        <w:t>НРОО «Ассоциация врачей Приволжского Федерального округа».</w:t>
      </w:r>
    </w:p>
    <w:p w:rsidR="00BA05DA" w:rsidRPr="00585613" w:rsidRDefault="00BA05DA" w:rsidP="00585613">
      <w:pPr>
        <w:pStyle w:val="ab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</w:p>
    <w:p w:rsidR="002D71A7" w:rsidRPr="00585613" w:rsidRDefault="002D71A7" w:rsidP="00C5148F">
      <w:pPr>
        <w:pStyle w:val="Default"/>
        <w:jc w:val="both"/>
        <w:rPr>
          <w:rFonts w:ascii="Times New Roman" w:hAnsi="Times New Roman" w:cs="Times New Roman"/>
        </w:rPr>
      </w:pPr>
    </w:p>
    <w:p w:rsidR="0013152B" w:rsidRPr="00585613" w:rsidRDefault="00387A00" w:rsidP="009512A4">
      <w:pPr>
        <w:pStyle w:val="Default"/>
        <w:jc w:val="center"/>
        <w:rPr>
          <w:rFonts w:ascii="Times New Roman" w:hAnsi="Times New Roman" w:cs="Times New Roman"/>
          <w:b/>
          <w:i/>
        </w:rPr>
      </w:pPr>
      <w:r w:rsidRPr="00585613">
        <w:rPr>
          <w:rFonts w:ascii="Times New Roman" w:hAnsi="Times New Roman" w:cs="Times New Roman"/>
          <w:b/>
          <w:i/>
        </w:rPr>
        <w:t>Информационная поддержка:</w:t>
      </w:r>
    </w:p>
    <w:p w:rsidR="00387A00" w:rsidRPr="00585613" w:rsidRDefault="00387A00" w:rsidP="009512A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85613">
        <w:rPr>
          <w:rFonts w:ascii="Times New Roman" w:hAnsi="Times New Roman" w:cs="Times New Roman"/>
          <w:bCs/>
          <w:iCs/>
          <w:sz w:val="24"/>
          <w:szCs w:val="24"/>
        </w:rPr>
        <w:t>Министерство здравоохранения Нижегородской области</w:t>
      </w:r>
    </w:p>
    <w:p w:rsidR="00682308" w:rsidRPr="00585613" w:rsidRDefault="00682308" w:rsidP="00C5148F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BA05DA" w:rsidRPr="00BA05DA" w:rsidRDefault="00BA05DA" w:rsidP="00BA05DA">
      <w:pPr>
        <w:pStyle w:val="Default"/>
        <w:jc w:val="center"/>
        <w:rPr>
          <w:rFonts w:ascii="Times New Roman" w:hAnsi="Times New Roman" w:cs="Times New Roman"/>
          <w:b/>
          <w:bCs/>
          <w:i/>
        </w:rPr>
      </w:pPr>
      <w:r w:rsidRPr="00BA05DA">
        <w:rPr>
          <w:rFonts w:ascii="Times New Roman" w:hAnsi="Times New Roman" w:cs="Times New Roman"/>
          <w:b/>
          <w:bCs/>
          <w:i/>
        </w:rPr>
        <w:t>Члены организационного комитета:</w:t>
      </w:r>
    </w:p>
    <w:p w:rsidR="00BA05DA" w:rsidRPr="00BA05DA" w:rsidRDefault="00BA05DA" w:rsidP="00BA05DA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</w:p>
    <w:p w:rsidR="00BA05DA" w:rsidRPr="00BA05DA" w:rsidRDefault="00BA05DA" w:rsidP="00BA0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5DA">
        <w:rPr>
          <w:rFonts w:ascii="Times New Roman" w:hAnsi="Times New Roman" w:cs="Times New Roman"/>
          <w:b/>
          <w:sz w:val="24"/>
          <w:szCs w:val="24"/>
        </w:rPr>
        <w:t>Карякин Николай Николаевич</w:t>
      </w:r>
      <w:r w:rsidRPr="00BA05DA">
        <w:rPr>
          <w:rFonts w:ascii="Times New Roman" w:hAnsi="Times New Roman" w:cs="Times New Roman"/>
          <w:sz w:val="24"/>
          <w:szCs w:val="24"/>
        </w:rPr>
        <w:t xml:space="preserve"> – ректор ФГБОУ ВО «ПИМУ» Минздрава России, д.м.н., г. Нижний Новгород</w:t>
      </w:r>
    </w:p>
    <w:p w:rsidR="00BA05DA" w:rsidRPr="00BA05DA" w:rsidRDefault="00BA05DA" w:rsidP="00BA05D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5DA">
        <w:rPr>
          <w:rFonts w:ascii="Times New Roman" w:hAnsi="Times New Roman" w:cs="Times New Roman"/>
          <w:b/>
          <w:sz w:val="24"/>
          <w:szCs w:val="24"/>
        </w:rPr>
        <w:t>Шахов Андрей Владимирович</w:t>
      </w:r>
      <w:r w:rsidRPr="00BA05DA">
        <w:rPr>
          <w:rFonts w:ascii="Times New Roman" w:hAnsi="Times New Roman" w:cs="Times New Roman"/>
          <w:sz w:val="24"/>
          <w:szCs w:val="24"/>
        </w:rPr>
        <w:t xml:space="preserve"> – </w:t>
      </w:r>
      <w:r w:rsidRPr="00BA05DA">
        <w:rPr>
          <w:rFonts w:ascii="Times New Roman" w:hAnsi="Times New Roman" w:cs="Times New Roman"/>
          <w:sz w:val="24"/>
          <w:szCs w:val="24"/>
          <w:shd w:val="clear" w:color="auto" w:fill="FFFFFF"/>
        </w:rPr>
        <w:t>заведующий кафедрой болезней уха, горла и носа ФГБОУ ВО «ПИМУ» Минздрава России, главный внештатный специалист Министерства Здравоохранения Нижегородской области</w:t>
      </w:r>
      <w:r w:rsidRPr="00BA05DA">
        <w:rPr>
          <w:rFonts w:ascii="Times New Roman" w:hAnsi="Times New Roman" w:cs="Times New Roman"/>
          <w:sz w:val="24"/>
          <w:szCs w:val="24"/>
        </w:rPr>
        <w:t xml:space="preserve"> по оториноларингологии, д.м.н., профессор</w:t>
      </w:r>
      <w:r w:rsidR="00ED133D">
        <w:rPr>
          <w:rFonts w:ascii="Times New Roman" w:hAnsi="Times New Roman" w:cs="Times New Roman"/>
          <w:sz w:val="24"/>
          <w:szCs w:val="24"/>
        </w:rPr>
        <w:t>,</w:t>
      </w:r>
      <w:r w:rsidRPr="00BA05DA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="00ED133D">
        <w:rPr>
          <w:rFonts w:ascii="Times New Roman" w:hAnsi="Times New Roman" w:cs="Times New Roman"/>
          <w:sz w:val="24"/>
          <w:szCs w:val="24"/>
        </w:rPr>
        <w:t>.</w:t>
      </w:r>
    </w:p>
    <w:p w:rsidR="00BA05DA" w:rsidRPr="00BA05DA" w:rsidRDefault="00BA05DA" w:rsidP="00BA05DA">
      <w:pPr>
        <w:shd w:val="clear" w:color="auto" w:fill="FFFFFF"/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A05DA">
        <w:rPr>
          <w:rFonts w:ascii="Times New Roman" w:hAnsi="Times New Roman" w:cs="Times New Roman"/>
          <w:b/>
          <w:sz w:val="24"/>
          <w:szCs w:val="24"/>
        </w:rPr>
        <w:t>Соколова Наталья Александровна</w:t>
      </w:r>
      <w:r w:rsidRPr="00BA05DA">
        <w:rPr>
          <w:rFonts w:ascii="Times New Roman" w:hAnsi="Times New Roman" w:cs="Times New Roman"/>
          <w:sz w:val="24"/>
          <w:szCs w:val="24"/>
        </w:rPr>
        <w:t xml:space="preserve"> –доцент </w:t>
      </w:r>
      <w:r w:rsidRPr="00BA05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кафедры болезней уха, горла и носа ФГБОУ ВО «ПИМУ» Минздрава России, </w:t>
      </w:r>
      <w:r w:rsidRPr="00BA05DA">
        <w:rPr>
          <w:rFonts w:ascii="Times New Roman" w:hAnsi="Times New Roman" w:cs="Times New Roman"/>
          <w:sz w:val="24"/>
          <w:szCs w:val="24"/>
        </w:rPr>
        <w:t xml:space="preserve">к.м.н., </w:t>
      </w:r>
      <w:r w:rsidRPr="00BA05DA">
        <w:rPr>
          <w:rFonts w:ascii="Times New Roman" w:hAnsi="Times New Roman" w:cs="Times New Roman"/>
          <w:sz w:val="24"/>
          <w:szCs w:val="24"/>
          <w:shd w:val="clear" w:color="auto" w:fill="FFFFFF"/>
        </w:rPr>
        <w:t>г. Нижний Новгород</w:t>
      </w:r>
      <w:r w:rsidR="00ED13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A1CC3" w:rsidRDefault="004A1CC3" w:rsidP="004A1CC3">
      <w:pPr>
        <w:tabs>
          <w:tab w:val="left" w:pos="2895"/>
        </w:tabs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A1CC3" w:rsidRDefault="004A1CC3" w:rsidP="004A1CC3">
      <w:pPr>
        <w:spacing w:after="0" w:line="24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CC3" w:rsidRPr="00570AF1" w:rsidRDefault="004A1CC3" w:rsidP="004A1CC3">
      <w:pPr>
        <w:spacing w:after="0" w:line="248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1CC3" w:rsidRDefault="004A1CC3" w:rsidP="004A1C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2C" w:rsidRDefault="008C622C" w:rsidP="004A1C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22C" w:rsidRDefault="008C622C" w:rsidP="004A1CC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07" w:rsidRDefault="00761C07" w:rsidP="008C622C">
      <w:pP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67C" w:rsidRDefault="00CC267C" w:rsidP="0058561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1C07" w:rsidRPr="00761C07" w:rsidRDefault="00761C07" w:rsidP="009C4AE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1C07" w:rsidRPr="00761C07" w:rsidRDefault="00761C07" w:rsidP="009C4AEC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613" w:rsidRPr="00585613" w:rsidRDefault="00585613" w:rsidP="00761C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61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ПРОГРАММА</w:t>
      </w:r>
      <w:r w:rsidR="003A6C4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мероприятия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702"/>
        <w:gridCol w:w="3969"/>
        <w:gridCol w:w="3934"/>
      </w:tblGrid>
      <w:tr w:rsidR="000D3F91" w:rsidRPr="00585613" w:rsidTr="000D3F91">
        <w:tc>
          <w:tcPr>
            <w:tcW w:w="1702" w:type="dxa"/>
          </w:tcPr>
          <w:p w:rsidR="000D3F91" w:rsidRPr="009C4AEC" w:rsidRDefault="00ED133D" w:rsidP="00585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903" w:type="dxa"/>
            <w:gridSpan w:val="2"/>
          </w:tcPr>
          <w:p w:rsidR="000D3F91" w:rsidRPr="00585613" w:rsidRDefault="00ED133D" w:rsidP="000D3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ED133D" w:rsidRPr="00585613" w:rsidTr="000D3F91">
        <w:tc>
          <w:tcPr>
            <w:tcW w:w="1702" w:type="dxa"/>
          </w:tcPr>
          <w:p w:rsidR="00ED133D" w:rsidRDefault="00ED133D" w:rsidP="005856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7903" w:type="dxa"/>
            <w:gridSpan w:val="2"/>
          </w:tcPr>
          <w:p w:rsidR="00ED133D" w:rsidRPr="006F2956" w:rsidRDefault="00ED133D" w:rsidP="000D3F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</w:tc>
      </w:tr>
      <w:tr w:rsidR="00E03311" w:rsidRPr="00585613" w:rsidTr="000D3F91">
        <w:tc>
          <w:tcPr>
            <w:tcW w:w="1702" w:type="dxa"/>
          </w:tcPr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3969" w:type="dxa"/>
          </w:tcPr>
          <w:p w:rsidR="00E03311" w:rsidRPr="006F2956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Дмитрий Петрович</w:t>
            </w:r>
          </w:p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956">
              <w:rPr>
                <w:rFonts w:ascii="Times New Roman" w:hAnsi="Times New Roman" w:cs="Times New Roman"/>
                <w:sz w:val="24"/>
                <w:szCs w:val="24"/>
              </w:rPr>
              <w:t>к.м.н</w:t>
            </w:r>
            <w:proofErr w:type="spellEnd"/>
            <w:r w:rsidRPr="006F2956">
              <w:rPr>
                <w:rFonts w:ascii="Times New Roman" w:hAnsi="Times New Roman" w:cs="Times New Roman"/>
                <w:sz w:val="24"/>
                <w:szCs w:val="24"/>
              </w:rPr>
              <w:t>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6F2956">
              <w:rPr>
                <w:rFonts w:ascii="Times New Roman" w:hAnsi="Times New Roman" w:cs="Times New Roman"/>
                <w:sz w:val="24"/>
                <w:szCs w:val="24"/>
              </w:rPr>
              <w:t xml:space="preserve"> детским отделением оториноларингологии ФГБУ НКЦО ФМБА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4C55E7" w:rsidRPr="00573E30" w:rsidRDefault="004C55E7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E03311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F2956">
              <w:rPr>
                <w:rFonts w:ascii="Times New Roman" w:hAnsi="Times New Roman" w:cs="Times New Roman"/>
                <w:sz w:val="24"/>
                <w:szCs w:val="24"/>
              </w:rPr>
              <w:t>Антибактериальная терапия тонзиллитов у детей и взрослых</w:t>
            </w:r>
          </w:p>
          <w:p w:rsidR="00E03311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11" w:rsidRPr="00573E30" w:rsidRDefault="00E03311" w:rsidP="00E03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11" w:rsidRPr="00585613" w:rsidTr="00573E30">
        <w:trPr>
          <w:trHeight w:val="1543"/>
        </w:trPr>
        <w:tc>
          <w:tcPr>
            <w:tcW w:w="1702" w:type="dxa"/>
          </w:tcPr>
          <w:p w:rsidR="00E03311" w:rsidRPr="009C4AEC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9C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10.50</w:t>
            </w:r>
          </w:p>
        </w:tc>
        <w:tc>
          <w:tcPr>
            <w:tcW w:w="3969" w:type="dxa"/>
          </w:tcPr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b/>
                <w:sz w:val="24"/>
                <w:szCs w:val="24"/>
              </w:rPr>
              <w:t>Шахов Андрей Владимирович</w:t>
            </w:r>
          </w:p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3D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  <w:r w:rsidR="00722F09"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1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заведующий кафедрой болезней уха, горла и носа ФГБОУ ВО «ПИМУ» Минздрава России, главный внештатный специалист Министерства Здравоохранения Нижегородской области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 xml:space="preserve"> по оториноларингологии, </w:t>
            </w:r>
            <w:r w:rsidRPr="00BA05DA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4C55E7" w:rsidRPr="00585613" w:rsidRDefault="004C55E7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3311" w:rsidRDefault="00A50ED1" w:rsidP="00E03311">
            <w:pPr>
              <w:pStyle w:val="aa"/>
              <w:shd w:val="clear" w:color="auto" w:fill="FFFFFF"/>
              <w:jc w:val="both"/>
            </w:pPr>
            <w:r>
              <w:t>Состояние оториноларингологической службы в ПФО и Нижегородском регионе</w:t>
            </w:r>
          </w:p>
          <w:p w:rsidR="00E03311" w:rsidRDefault="00E03311" w:rsidP="00E03311">
            <w:pPr>
              <w:pStyle w:val="aa"/>
              <w:shd w:val="clear" w:color="auto" w:fill="FFFFFF"/>
              <w:jc w:val="both"/>
            </w:pPr>
          </w:p>
          <w:p w:rsidR="00E03311" w:rsidRPr="00ED133D" w:rsidRDefault="00E03311" w:rsidP="00E03311">
            <w:pPr>
              <w:pStyle w:val="aa"/>
              <w:shd w:val="clear" w:color="auto" w:fill="FFFFFF"/>
              <w:jc w:val="both"/>
              <w:rPr>
                <w:b/>
              </w:rPr>
            </w:pPr>
          </w:p>
        </w:tc>
      </w:tr>
      <w:tr w:rsidR="00E03311" w:rsidRPr="00585613" w:rsidTr="000D3F91">
        <w:tc>
          <w:tcPr>
            <w:tcW w:w="1702" w:type="dxa"/>
          </w:tcPr>
          <w:p w:rsidR="00E03311" w:rsidRPr="009C4AEC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  <w:r w:rsidRPr="009C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3969" w:type="dxa"/>
          </w:tcPr>
          <w:p w:rsidR="00E03311" w:rsidRPr="00F22689" w:rsidRDefault="00F22689" w:rsidP="00E03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Никифорова Галина Николаевна</w:t>
            </w:r>
          </w:p>
          <w:p w:rsidR="00E03311" w:rsidRDefault="00E03311" w:rsidP="00E03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sz w:val="24"/>
                <w:szCs w:val="24"/>
              </w:rPr>
              <w:t>д.м.н., профессор кафедры оториноларингологии МГМСУ им. А.И.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C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  <w:p w:rsidR="00E03311" w:rsidRPr="00585613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3311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Рациональная антимикробная терапия в лечении </w:t>
            </w:r>
            <w:proofErr w:type="spellStart"/>
            <w:r w:rsidRPr="003A6C41">
              <w:rPr>
                <w:rFonts w:ascii="Times New Roman" w:hAnsi="Times New Roman" w:cs="Times New Roman"/>
                <w:sz w:val="24"/>
                <w:szCs w:val="24"/>
              </w:rPr>
              <w:t>инфекционно</w:t>
            </w:r>
            <w:proofErr w:type="spellEnd"/>
            <w:r w:rsidRPr="003A6C41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воспалительных заболеваний ЛОР органов</w:t>
            </w:r>
          </w:p>
          <w:p w:rsidR="00E03311" w:rsidRPr="00ED133D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311" w:rsidRPr="00585613" w:rsidTr="000D3F91">
        <w:tc>
          <w:tcPr>
            <w:tcW w:w="1702" w:type="dxa"/>
          </w:tcPr>
          <w:p w:rsidR="00E03311" w:rsidRPr="009C4AEC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3969" w:type="dxa"/>
          </w:tcPr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b/>
                <w:sz w:val="24"/>
                <w:szCs w:val="24"/>
              </w:rPr>
              <w:t>Шахов Андрей Владимирович</w:t>
            </w:r>
          </w:p>
          <w:p w:rsidR="00E03311" w:rsidRPr="00BA05DA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3D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F09" w:rsidRPr="00BA05DA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F09"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F09" w:rsidRPr="00ED13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A0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кафедрой болезней уха, горла и носа ФГБОУ ВО «ПИМУ» Минздрава России, главный внештатный специалист Министерства Здравоохранения Нижегородской области</w:t>
            </w:r>
            <w:r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по оториноларингологии, г. Нижний Новгород</w:t>
            </w:r>
          </w:p>
          <w:p w:rsidR="00E03311" w:rsidRPr="00585613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3311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слизистой оболочки при некоторых вариантах патологии ВДП</w:t>
            </w:r>
          </w:p>
          <w:p w:rsidR="00E03311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311" w:rsidRPr="00A369C4" w:rsidRDefault="00E03311" w:rsidP="00E03311">
            <w:pPr>
              <w:shd w:val="clear" w:color="auto" w:fill="FFFFFF"/>
              <w:jc w:val="both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461" w:rsidRPr="00585613" w:rsidTr="000D3F91">
        <w:tc>
          <w:tcPr>
            <w:tcW w:w="1702" w:type="dxa"/>
          </w:tcPr>
          <w:p w:rsidR="00150461" w:rsidRPr="00196F8C" w:rsidRDefault="0015046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150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11.30 – 11.50</w:t>
            </w:r>
          </w:p>
        </w:tc>
        <w:tc>
          <w:tcPr>
            <w:tcW w:w="3969" w:type="dxa"/>
          </w:tcPr>
          <w:p w:rsidR="00150461" w:rsidRDefault="00150461" w:rsidP="005B73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Красильникова Светлана Викторовна</w:t>
            </w:r>
          </w:p>
          <w:p w:rsidR="00150461" w:rsidRDefault="00150461" w:rsidP="005B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70966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proofErr w:type="gramEnd"/>
            <w:r w:rsidRPr="00C70966">
              <w:rPr>
                <w:rFonts w:ascii="Times New Roman" w:hAnsi="Times New Roman" w:cs="Times New Roman"/>
                <w:sz w:val="24"/>
                <w:szCs w:val="24"/>
              </w:rPr>
              <w:t xml:space="preserve"> высшей категории, заведующий ЛОР-отделением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клиники «Александрия», </w:t>
            </w:r>
          </w:p>
          <w:p w:rsidR="00150461" w:rsidRDefault="00150461" w:rsidP="005B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  <w:p w:rsidR="00150461" w:rsidRPr="00C70966" w:rsidRDefault="00150461" w:rsidP="005B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50461" w:rsidRDefault="00150461" w:rsidP="005B73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0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мультиморбидных</w:t>
            </w:r>
            <w:proofErr w:type="spellEnd"/>
            <w:r w:rsidRPr="000D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патологий верхних дыхательных путей у детей с бронхиальной астмой</w:t>
            </w:r>
          </w:p>
          <w:p w:rsidR="00150461" w:rsidRPr="00A369C4" w:rsidRDefault="00150461" w:rsidP="005B73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311" w:rsidRPr="00585613" w:rsidTr="000D3F91">
        <w:tc>
          <w:tcPr>
            <w:tcW w:w="1702" w:type="dxa"/>
          </w:tcPr>
          <w:p w:rsidR="00E03311" w:rsidRPr="009C4AEC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 – 12.10</w:t>
            </w:r>
          </w:p>
        </w:tc>
        <w:tc>
          <w:tcPr>
            <w:tcW w:w="3969" w:type="dxa"/>
          </w:tcPr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956">
              <w:rPr>
                <w:rFonts w:ascii="Times New Roman" w:hAnsi="Times New Roman" w:cs="Times New Roman"/>
                <w:b/>
                <w:sz w:val="24"/>
                <w:szCs w:val="24"/>
              </w:rPr>
              <w:t>Овсянников Константин Владимирович</w:t>
            </w:r>
          </w:p>
          <w:p w:rsidR="00E03311" w:rsidRPr="00B03D15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5">
              <w:rPr>
                <w:rFonts w:ascii="Times New Roman" w:hAnsi="Times New Roman" w:cs="Times New Roman"/>
                <w:sz w:val="24"/>
                <w:szCs w:val="24"/>
              </w:rPr>
              <w:t>врач стоматолог-хирург ГБУЗ НО "Городская клиническая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ольница № 39"</w:t>
            </w:r>
          </w:p>
          <w:p w:rsidR="00E03311" w:rsidRPr="00B03D15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03D15">
              <w:rPr>
                <w:rFonts w:ascii="Times New Roman" w:hAnsi="Times New Roman" w:cs="Times New Roman"/>
                <w:b/>
                <w:sz w:val="24"/>
                <w:szCs w:val="24"/>
              </w:rPr>
              <w:t>Ямуркова</w:t>
            </w:r>
            <w:proofErr w:type="spellEnd"/>
            <w:r w:rsidRPr="00B03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Федоровна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>, д.м.</w:t>
            </w:r>
            <w:r w:rsidRPr="00B03D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>., з</w:t>
            </w:r>
            <w:r w:rsidRPr="00B03D15">
              <w:rPr>
                <w:rFonts w:ascii="Times New Roman" w:hAnsi="Times New Roman" w:cs="Times New Roman"/>
                <w:sz w:val="24"/>
                <w:szCs w:val="24"/>
              </w:rPr>
              <w:t>аслуженный врач РФ, врач челюстно-лицевой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4C5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Нижний Новгород</w:t>
            </w:r>
          </w:p>
          <w:p w:rsidR="00E03311" w:rsidRPr="009F3D16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E03311" w:rsidRDefault="00E03311" w:rsidP="00E0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Санация верхнечелюстного синуса при реконструкции альвеолярного отростка верхней челюсти</w:t>
            </w:r>
          </w:p>
          <w:p w:rsidR="00E03311" w:rsidRDefault="00E03311" w:rsidP="00E0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311" w:rsidRPr="00C70966" w:rsidRDefault="00E03311" w:rsidP="00E033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50461" w:rsidRPr="00585613" w:rsidTr="000D3F91">
        <w:tc>
          <w:tcPr>
            <w:tcW w:w="1702" w:type="dxa"/>
          </w:tcPr>
          <w:p w:rsidR="00150461" w:rsidRDefault="0015046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3969" w:type="dxa"/>
          </w:tcPr>
          <w:p w:rsidR="00150461" w:rsidRPr="000D3F91" w:rsidRDefault="00150461" w:rsidP="005B73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3F91">
              <w:rPr>
                <w:rFonts w:ascii="Times New Roman" w:hAnsi="Times New Roman" w:cs="Times New Roman"/>
                <w:b/>
                <w:sz w:val="24"/>
                <w:szCs w:val="24"/>
              </w:rPr>
              <w:t>Конышкина</w:t>
            </w:r>
            <w:proofErr w:type="spellEnd"/>
            <w:r w:rsidRPr="000D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атьяна Михайловна</w:t>
            </w:r>
          </w:p>
          <w:p w:rsidR="00150461" w:rsidRDefault="00722F09" w:rsidP="005B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="00150461" w:rsidRPr="000D3F91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r w:rsidR="00150461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клинической</w:t>
            </w:r>
            <w:r w:rsidR="00150461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«ПИМУ» Минздрава России</w:t>
            </w:r>
            <w:r w:rsidR="00150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150461" w:rsidRPr="000D3F91">
              <w:rPr>
                <w:rFonts w:ascii="Times New Roman" w:hAnsi="Times New Roman" w:cs="Times New Roman"/>
                <w:sz w:val="24"/>
                <w:szCs w:val="24"/>
              </w:rPr>
              <w:t>ксперт по клинической</w:t>
            </w:r>
            <w:r w:rsidR="00150461">
              <w:rPr>
                <w:rFonts w:ascii="Times New Roman" w:hAnsi="Times New Roman" w:cs="Times New Roman"/>
                <w:sz w:val="24"/>
                <w:szCs w:val="24"/>
              </w:rPr>
              <w:t xml:space="preserve"> фармакологии Нижегородской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области, г.</w:t>
            </w:r>
            <w:r w:rsidR="00150461">
              <w:rPr>
                <w:rFonts w:ascii="Times New Roman" w:hAnsi="Times New Roman" w:cs="Times New Roman"/>
                <w:sz w:val="24"/>
                <w:szCs w:val="24"/>
              </w:rPr>
              <w:t xml:space="preserve"> Нижний Новгород</w:t>
            </w:r>
          </w:p>
          <w:p w:rsidR="00150461" w:rsidRPr="009F3D16" w:rsidRDefault="00150461" w:rsidP="005B7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50461" w:rsidRDefault="00150461" w:rsidP="005B73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4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Рациональная антибактериальная терапия. </w:t>
            </w:r>
            <w:r w:rsidR="000432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Взгляд клинического фармаколога</w:t>
            </w:r>
          </w:p>
          <w:p w:rsidR="00150461" w:rsidRPr="00E4417E" w:rsidRDefault="00150461" w:rsidP="005B737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0461" w:rsidRPr="00C70966" w:rsidRDefault="00150461" w:rsidP="005B737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311" w:rsidRPr="00585613" w:rsidTr="000D3F91">
        <w:tc>
          <w:tcPr>
            <w:tcW w:w="1702" w:type="dxa"/>
          </w:tcPr>
          <w:p w:rsidR="00E03311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7903" w:type="dxa"/>
            <w:gridSpan w:val="2"/>
          </w:tcPr>
          <w:p w:rsidR="00E03311" w:rsidRPr="009F3D16" w:rsidRDefault="00E03311" w:rsidP="00E033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3F91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E03311" w:rsidRPr="00585613" w:rsidTr="000D3F91">
        <w:tc>
          <w:tcPr>
            <w:tcW w:w="1702" w:type="dxa"/>
          </w:tcPr>
          <w:p w:rsidR="00E03311" w:rsidRDefault="00E03311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9" w:type="dxa"/>
          </w:tcPr>
          <w:p w:rsidR="004C55E7" w:rsidRDefault="0015046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61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Андрей Станиславович</w:t>
            </w:r>
          </w:p>
          <w:p w:rsidR="00150461" w:rsidRPr="009F3D16" w:rsidRDefault="00722F09" w:rsidP="0072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д.м.н., </w:t>
            </w:r>
            <w:r w:rsidR="00150461" w:rsidRPr="00150461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профессор, президент Российского общества </w:t>
            </w:r>
            <w:proofErr w:type="spellStart"/>
            <w:r w:rsidR="00150461" w:rsidRPr="00150461">
              <w:rPr>
                <w:rFonts w:ascii="Times New Roman" w:hAnsi="Times New Roman" w:cs="Times New Roman"/>
                <w:sz w:val="24"/>
                <w:szCs w:val="24"/>
              </w:rPr>
              <w:t>ринологов</w:t>
            </w:r>
            <w:proofErr w:type="spellEnd"/>
            <w:r w:rsidR="00AE3728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  <w:tc>
          <w:tcPr>
            <w:tcW w:w="3934" w:type="dxa"/>
          </w:tcPr>
          <w:p w:rsidR="00E03311" w:rsidRPr="00DF0A0C" w:rsidRDefault="00DF0A0C" w:rsidP="00E033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Хронический </w:t>
            </w:r>
            <w:proofErr w:type="spellStart"/>
            <w:r w:rsidRPr="00DF0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риносинусит</w:t>
            </w:r>
            <w:proofErr w:type="spellEnd"/>
            <w:r w:rsidRPr="00DF0A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мировые тенденции и российские особенности</w:t>
            </w:r>
          </w:p>
        </w:tc>
      </w:tr>
      <w:tr w:rsidR="00E03311" w:rsidRPr="00585613" w:rsidTr="000D3F91">
        <w:tc>
          <w:tcPr>
            <w:tcW w:w="1702" w:type="dxa"/>
          </w:tcPr>
          <w:p w:rsidR="00E03311" w:rsidRDefault="00C3131D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969" w:type="dxa"/>
          </w:tcPr>
          <w:p w:rsidR="00E03311" w:rsidRPr="00B03D15" w:rsidRDefault="00E03311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Белькин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Алексеевич</w:t>
            </w:r>
          </w:p>
          <w:p w:rsidR="004C55E7" w:rsidRPr="009F3D16" w:rsidRDefault="00E03311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15">
              <w:rPr>
                <w:rFonts w:ascii="Times New Roman" w:hAnsi="Times New Roman" w:cs="Times New Roman"/>
                <w:sz w:val="24"/>
                <w:szCs w:val="24"/>
              </w:rPr>
              <w:t>к.м.н., доцент кафедры терапии ФДПО ФГБОУ ВО «</w:t>
            </w:r>
            <w:bookmarkStart w:id="0" w:name="_GoBack"/>
            <w:bookmarkEnd w:id="0"/>
            <w:r w:rsidR="00722F09">
              <w:rPr>
                <w:rFonts w:ascii="Times New Roman" w:hAnsi="Times New Roman" w:cs="Times New Roman"/>
                <w:sz w:val="24"/>
                <w:szCs w:val="24"/>
              </w:rPr>
              <w:t>ПИМУ</w:t>
            </w:r>
            <w:r w:rsidRPr="00B03D15">
              <w:rPr>
                <w:rFonts w:ascii="Times New Roman" w:hAnsi="Times New Roman" w:cs="Times New Roman"/>
                <w:sz w:val="24"/>
                <w:szCs w:val="24"/>
              </w:rPr>
              <w:t>» Минздрава России</w:t>
            </w:r>
            <w:r w:rsidR="004C5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5E7">
              <w:rPr>
                <w:rFonts w:ascii="Times New Roman" w:hAnsi="Times New Roman" w:cs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934" w:type="dxa"/>
          </w:tcPr>
          <w:p w:rsidR="00E03311" w:rsidRDefault="00E03311" w:rsidP="00E0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Стандарты лечения острого и </w:t>
            </w:r>
            <w:proofErr w:type="spellStart"/>
            <w:r w:rsidRPr="00B0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хранического</w:t>
            </w:r>
            <w:proofErr w:type="spellEnd"/>
            <w:r w:rsidRPr="00B03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синусита</w:t>
            </w:r>
          </w:p>
          <w:p w:rsidR="00E03311" w:rsidRDefault="00E03311" w:rsidP="00E0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3311" w:rsidRPr="00D03178" w:rsidRDefault="00E03311" w:rsidP="00E0331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55E7" w:rsidRPr="00585613" w:rsidTr="000D3F91">
        <w:tc>
          <w:tcPr>
            <w:tcW w:w="1702" w:type="dxa"/>
          </w:tcPr>
          <w:p w:rsidR="004C55E7" w:rsidRDefault="00150461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3131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1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4C55E7" w:rsidRDefault="004C55E7" w:rsidP="00E033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Ларин Роман Александрович</w:t>
            </w:r>
          </w:p>
          <w:p w:rsidR="004C55E7" w:rsidRDefault="004C55E7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внештатный </w:t>
            </w:r>
            <w:proofErr w:type="spellStart"/>
            <w:r w:rsidRPr="004C55E7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4C55E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Нижегородской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Нижний Новгород</w:t>
            </w:r>
          </w:p>
          <w:p w:rsidR="004C55E7" w:rsidRPr="004C55E7" w:rsidRDefault="004C55E7" w:rsidP="00E033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C55E7" w:rsidRDefault="00C3131D" w:rsidP="00E03311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C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Междисциплинарное </w:t>
            </w:r>
            <w:r w:rsidRPr="00C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взаимодействие в диагностике и лечении </w:t>
            </w:r>
            <w:proofErr w:type="spellStart"/>
            <w:r w:rsidRPr="00C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одонтогеных</w:t>
            </w:r>
            <w:proofErr w:type="spellEnd"/>
            <w:r w:rsidRPr="00C31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синуситов</w:t>
            </w:r>
          </w:p>
          <w:p w:rsidR="004C55E7" w:rsidRPr="00B03D15" w:rsidRDefault="004C55E7" w:rsidP="00E033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131D" w:rsidRPr="00585613" w:rsidTr="000D3F91">
        <w:tc>
          <w:tcPr>
            <w:tcW w:w="1702" w:type="dxa"/>
          </w:tcPr>
          <w:p w:rsidR="00C3131D" w:rsidRDefault="00150461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14.2</w:t>
            </w:r>
            <w:r w:rsidR="00C31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C3131D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131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C3131D" w:rsidRPr="003A6C41" w:rsidRDefault="00C3131D" w:rsidP="00C313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C41">
              <w:rPr>
                <w:rFonts w:ascii="Times New Roman" w:hAnsi="Times New Roman" w:cs="Times New Roman"/>
                <w:b/>
                <w:sz w:val="24"/>
                <w:szCs w:val="24"/>
              </w:rPr>
              <w:t>Шахов Андрей Владимирович</w:t>
            </w:r>
          </w:p>
          <w:p w:rsidR="00C3131D" w:rsidRPr="00BA05DA" w:rsidRDefault="00C3131D" w:rsidP="00C3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3D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  <w:r w:rsidR="00722F09"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</w:t>
            </w:r>
            <w:r w:rsidR="00722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F09"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F09" w:rsidRPr="00ED133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Pr="00BA05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кафедрой болезней уха, горла и носа ФГБОУ ВО «ПИМУ» Минздрава России, главный внештатный специалист Министерства Здравоохранения Нижегородской области</w:t>
            </w:r>
            <w:r w:rsidRPr="00BA05DA">
              <w:rPr>
                <w:rFonts w:ascii="Times New Roman" w:hAnsi="Times New Roman" w:cs="Times New Roman"/>
                <w:sz w:val="24"/>
                <w:szCs w:val="24"/>
              </w:rPr>
              <w:t xml:space="preserve"> по оториноларингологии, г. Нижний Новгород</w:t>
            </w:r>
          </w:p>
          <w:p w:rsidR="00C3131D" w:rsidRPr="009F3D16" w:rsidRDefault="00C3131D" w:rsidP="00C313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C3131D" w:rsidRPr="00C312E9" w:rsidRDefault="0004323F" w:rsidP="00C3131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растительных </w:t>
            </w:r>
            <w:proofErr w:type="spellStart"/>
            <w:r w:rsidRPr="0004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муколитиков</w:t>
            </w:r>
            <w:proofErr w:type="spellEnd"/>
            <w:r w:rsidRPr="00043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лечения острых хронических синуситов</w:t>
            </w:r>
          </w:p>
        </w:tc>
      </w:tr>
      <w:tr w:rsidR="00C3131D" w:rsidRPr="00585613" w:rsidTr="00C70966">
        <w:tc>
          <w:tcPr>
            <w:tcW w:w="1702" w:type="dxa"/>
          </w:tcPr>
          <w:p w:rsidR="00C3131D" w:rsidRDefault="00C3131D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03" w:type="dxa"/>
            <w:gridSpan w:val="2"/>
          </w:tcPr>
          <w:p w:rsidR="00C3131D" w:rsidRPr="00C70966" w:rsidRDefault="00C3131D" w:rsidP="00C313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9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Обсуждение</w:t>
            </w:r>
          </w:p>
        </w:tc>
      </w:tr>
      <w:tr w:rsidR="00C3131D" w:rsidRPr="00585613" w:rsidTr="000D3F91">
        <w:tc>
          <w:tcPr>
            <w:tcW w:w="1702" w:type="dxa"/>
          </w:tcPr>
          <w:p w:rsidR="00C3131D" w:rsidRDefault="00C3131D" w:rsidP="001504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22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5046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03" w:type="dxa"/>
            <w:gridSpan w:val="2"/>
          </w:tcPr>
          <w:p w:rsidR="00C3131D" w:rsidRPr="000D3F91" w:rsidRDefault="00C3131D" w:rsidP="00C313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F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итогов. Закрытие конференции</w:t>
            </w:r>
          </w:p>
        </w:tc>
      </w:tr>
    </w:tbl>
    <w:p w:rsidR="00570AF1" w:rsidRPr="00570AF1" w:rsidRDefault="00570AF1" w:rsidP="008C622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0AF1" w:rsidRPr="00570AF1" w:rsidSect="007C7727">
      <w:headerReference w:type="default" r:id="rId7"/>
      <w:footerReference w:type="default" r:id="rId8"/>
      <w:pgSz w:w="11906" w:h="16838"/>
      <w:pgMar w:top="3009" w:right="850" w:bottom="851" w:left="1701" w:header="70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60" w:rsidRDefault="00A14D60" w:rsidP="000C15DA">
      <w:pPr>
        <w:spacing w:after="0" w:line="240" w:lineRule="auto"/>
      </w:pPr>
      <w:r>
        <w:separator/>
      </w:r>
    </w:p>
  </w:endnote>
  <w:endnote w:type="continuationSeparator" w:id="0">
    <w:p w:rsidR="00A14D60" w:rsidRDefault="00A14D60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66" w:rsidRPr="00C5148F" w:rsidRDefault="00C70966" w:rsidP="00C5148F">
    <w:pPr>
      <w:pStyle w:val="a8"/>
      <w:pBdr>
        <w:top w:val="thinThickSmallGap" w:sz="24" w:space="2" w:color="622423" w:themeColor="accent2" w:themeShade="7F"/>
      </w:pBdr>
      <w:tabs>
        <w:tab w:val="clear" w:pos="4677"/>
        <w:tab w:val="clear" w:pos="9355"/>
        <w:tab w:val="left" w:pos="3696"/>
      </w:tabs>
      <w:rPr>
        <w:rFonts w:asciiTheme="majorHAnsi" w:eastAsiaTheme="majorEastAsia" w:hAnsiTheme="majorHAnsi" w:cstheme="majorBidi"/>
      </w:rPr>
    </w:pPr>
    <w:r w:rsidRPr="00993938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7728" behindDoc="0" locked="0" layoutInCell="1" allowOverlap="1" wp14:anchorId="7A948A37" wp14:editId="2F874B34">
          <wp:simplePos x="0" y="0"/>
          <wp:positionH relativeFrom="column">
            <wp:posOffset>-539115</wp:posOffset>
          </wp:positionH>
          <wp:positionV relativeFrom="paragraph">
            <wp:posOffset>-100965</wp:posOffset>
          </wp:positionV>
          <wp:extent cx="2247900" cy="1553729"/>
          <wp:effectExtent l="0" t="0" r="0" b="0"/>
          <wp:wrapNone/>
          <wp:docPr id="6" name="Рисунок 6" descr="\\TERRASERVER\Hranilishe\ЛОГОТИП\Новый\ПНГ\горизонталь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TERRASERVER\Hranilishe\ЛОГОТИП\Новый\ПНГ\горизонтальны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55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966" w:rsidRDefault="00C70966" w:rsidP="00C5148F">
    <w:pPr>
      <w:pStyle w:val="a8"/>
      <w:pBdr>
        <w:top w:val="thinThickSmallGap" w:sz="24" w:space="2" w:color="622423" w:themeColor="accent2" w:themeShade="7F"/>
      </w:pBdr>
      <w:jc w:val="right"/>
      <w:rPr>
        <w:rFonts w:eastAsiaTheme="majorEastAsia" w:cstheme="minorHAnsi"/>
        <w:b/>
        <w:color w:val="CC0000"/>
        <w:sz w:val="20"/>
        <w:szCs w:val="24"/>
      </w:rPr>
    </w:pPr>
    <w:r>
      <w:rPr>
        <w:rFonts w:eastAsiaTheme="majorEastAsia" w:cstheme="minorHAnsi"/>
        <w:b/>
        <w:color w:val="CC0000"/>
        <w:sz w:val="20"/>
        <w:szCs w:val="24"/>
      </w:rPr>
      <w:t xml:space="preserve">Технический организатор «Терра Инкогнита» </w:t>
    </w:r>
  </w:p>
  <w:p w:rsidR="00C70966" w:rsidRPr="00C5148F" w:rsidRDefault="00C70966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eastAsiaTheme="majorEastAsia" w:cstheme="minorHAnsi"/>
        <w:b/>
        <w:color w:val="CC0000"/>
        <w:sz w:val="20"/>
        <w:szCs w:val="24"/>
      </w:rPr>
      <w:t xml:space="preserve">Телефон: </w:t>
    </w:r>
    <w:r w:rsidRPr="00C5148F">
      <w:rPr>
        <w:rFonts w:cstheme="minorHAnsi"/>
        <w:b/>
        <w:color w:val="CC0000"/>
        <w:sz w:val="20"/>
        <w:szCs w:val="24"/>
      </w:rPr>
      <w:t xml:space="preserve">+7 (831) 421 00 06 </w:t>
    </w:r>
  </w:p>
  <w:p w:rsidR="00C70966" w:rsidRPr="00293716" w:rsidRDefault="00C70966" w:rsidP="00C5148F">
    <w:pPr>
      <w:pStyle w:val="a8"/>
      <w:pBdr>
        <w:top w:val="thinThickSmallGap" w:sz="24" w:space="2" w:color="622423" w:themeColor="accent2" w:themeShade="7F"/>
      </w:pBdr>
      <w:tabs>
        <w:tab w:val="left" w:pos="3264"/>
      </w:tabs>
      <w:rPr>
        <w:rFonts w:cstheme="minorHAnsi"/>
        <w:b/>
        <w:color w:val="CC0000"/>
        <w:sz w:val="20"/>
        <w:szCs w:val="24"/>
        <w:lang w:val="en-US"/>
      </w:rPr>
    </w:pPr>
    <w:r w:rsidRPr="003B5B9A">
      <w:rPr>
        <w:rFonts w:cstheme="minorHAnsi"/>
        <w:b/>
        <w:color w:val="CC0000"/>
        <w:sz w:val="20"/>
        <w:szCs w:val="24"/>
      </w:rPr>
      <w:tab/>
    </w:r>
    <w:r w:rsidRPr="003B5B9A">
      <w:rPr>
        <w:rFonts w:cstheme="minorHAnsi"/>
        <w:b/>
        <w:color w:val="CC0000"/>
        <w:sz w:val="20"/>
        <w:szCs w:val="24"/>
      </w:rPr>
      <w:tab/>
    </w:r>
    <w:r w:rsidRPr="003B5B9A">
      <w:rPr>
        <w:rFonts w:cstheme="minorHAnsi"/>
        <w:b/>
        <w:color w:val="CC0000"/>
        <w:sz w:val="20"/>
        <w:szCs w:val="24"/>
      </w:rPr>
      <w:tab/>
    </w:r>
    <w:r w:rsidRPr="00C5148F">
      <w:rPr>
        <w:rFonts w:cstheme="minorHAnsi"/>
        <w:b/>
        <w:color w:val="CC0000"/>
        <w:sz w:val="20"/>
        <w:szCs w:val="24"/>
        <w:lang w:val="en-US"/>
      </w:rPr>
      <w:t>E</w:t>
    </w:r>
    <w:r w:rsidRPr="00293716">
      <w:rPr>
        <w:rFonts w:cstheme="minorHAnsi"/>
        <w:b/>
        <w:color w:val="CC0000"/>
        <w:sz w:val="20"/>
        <w:szCs w:val="24"/>
        <w:lang w:val="en-US"/>
      </w:rPr>
      <w:t>-</w:t>
    </w:r>
    <w:r w:rsidRPr="00C5148F">
      <w:rPr>
        <w:rFonts w:cstheme="minorHAnsi"/>
        <w:b/>
        <w:color w:val="CC0000"/>
        <w:sz w:val="20"/>
        <w:szCs w:val="24"/>
        <w:lang w:val="en-US"/>
      </w:rPr>
      <w:t>mail</w:t>
    </w:r>
    <w:r w:rsidRPr="00293716">
      <w:rPr>
        <w:rFonts w:cstheme="minorHAnsi"/>
        <w:b/>
        <w:color w:val="CC0000"/>
        <w:sz w:val="20"/>
        <w:szCs w:val="24"/>
        <w:lang w:val="en-US"/>
      </w:rPr>
      <w:t xml:space="preserve">: </w:t>
    </w:r>
    <w:r w:rsidRPr="00C5148F">
      <w:rPr>
        <w:rFonts w:cstheme="minorHAnsi"/>
        <w:b/>
        <w:color w:val="C00000"/>
        <w:sz w:val="20"/>
        <w:szCs w:val="24"/>
        <w:lang w:val="en-US"/>
      </w:rPr>
      <w:t>office</w:t>
    </w:r>
    <w:r w:rsidRPr="00293716">
      <w:rPr>
        <w:rFonts w:cstheme="minorHAnsi"/>
        <w:b/>
        <w:color w:val="C00000"/>
        <w:sz w:val="20"/>
        <w:szCs w:val="24"/>
        <w:lang w:val="en-US"/>
      </w:rPr>
      <w:t>@</w:t>
    </w:r>
    <w:r w:rsidRPr="00C5148F">
      <w:rPr>
        <w:rFonts w:cstheme="minorHAnsi"/>
        <w:b/>
        <w:color w:val="C00000"/>
        <w:sz w:val="20"/>
        <w:szCs w:val="24"/>
        <w:lang w:val="en-US"/>
      </w:rPr>
      <w:t>nn</w:t>
    </w:r>
    <w:r w:rsidRPr="00293716">
      <w:rPr>
        <w:rFonts w:cstheme="minorHAnsi"/>
        <w:b/>
        <w:color w:val="C00000"/>
        <w:sz w:val="20"/>
        <w:szCs w:val="24"/>
        <w:lang w:val="en-US"/>
      </w:rPr>
      <w:t>-</w:t>
    </w:r>
    <w:r w:rsidRPr="00C5148F">
      <w:rPr>
        <w:rFonts w:cstheme="minorHAnsi"/>
        <w:b/>
        <w:color w:val="C00000"/>
        <w:sz w:val="20"/>
        <w:szCs w:val="24"/>
        <w:lang w:val="en-US"/>
      </w:rPr>
      <w:t>terra</w:t>
    </w:r>
    <w:r w:rsidRPr="00293716">
      <w:rPr>
        <w:rFonts w:cstheme="minorHAnsi"/>
        <w:b/>
        <w:color w:val="C00000"/>
        <w:sz w:val="20"/>
        <w:szCs w:val="24"/>
        <w:lang w:val="en-US"/>
      </w:rPr>
      <w:t>.</w:t>
    </w:r>
    <w:r w:rsidRPr="00C5148F">
      <w:rPr>
        <w:rFonts w:cstheme="minorHAnsi"/>
        <w:b/>
        <w:color w:val="C00000"/>
        <w:sz w:val="20"/>
        <w:szCs w:val="24"/>
        <w:lang w:val="en-US"/>
      </w:rPr>
      <w:t>ru</w:t>
    </w:r>
  </w:p>
  <w:p w:rsidR="00C70966" w:rsidRPr="00C5148F" w:rsidRDefault="00C70966" w:rsidP="00C5148F">
    <w:pPr>
      <w:pStyle w:val="a8"/>
      <w:pBdr>
        <w:top w:val="thinThickSmallGap" w:sz="24" w:space="2" w:color="622423" w:themeColor="accent2" w:themeShade="7F"/>
      </w:pBdr>
      <w:jc w:val="right"/>
      <w:rPr>
        <w:rFonts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 xml:space="preserve">Сайт: </w:t>
    </w:r>
    <w:r w:rsidRPr="00C5148F">
      <w:rPr>
        <w:rFonts w:cstheme="minorHAnsi"/>
        <w:b/>
        <w:color w:val="CC0000"/>
        <w:sz w:val="20"/>
        <w:szCs w:val="24"/>
        <w:lang w:val="en-US"/>
      </w:rPr>
      <w:t>www</w:t>
    </w:r>
    <w:r w:rsidRPr="00C5148F">
      <w:rPr>
        <w:rFonts w:cstheme="minorHAnsi"/>
        <w:b/>
        <w:color w:val="CC0000"/>
        <w:sz w:val="20"/>
        <w:szCs w:val="24"/>
      </w:rPr>
      <w:t>.</w:t>
    </w:r>
    <w:r w:rsidRPr="00C5148F">
      <w:rPr>
        <w:rFonts w:cstheme="minorHAnsi"/>
        <w:b/>
        <w:color w:val="CC0000"/>
        <w:sz w:val="20"/>
        <w:szCs w:val="24"/>
        <w:lang w:val="en-US"/>
      </w:rPr>
      <w:t>nn</w:t>
    </w:r>
    <w:r w:rsidRPr="00C5148F">
      <w:rPr>
        <w:rFonts w:cstheme="minorHAnsi"/>
        <w:b/>
        <w:color w:val="CC0000"/>
        <w:sz w:val="20"/>
        <w:szCs w:val="24"/>
      </w:rPr>
      <w:t>-</w:t>
    </w:r>
    <w:r w:rsidRPr="00C5148F">
      <w:rPr>
        <w:rFonts w:cstheme="minorHAnsi"/>
        <w:b/>
        <w:color w:val="CC0000"/>
        <w:sz w:val="20"/>
        <w:szCs w:val="24"/>
        <w:lang w:val="en-US"/>
      </w:rPr>
      <w:t>terra</w:t>
    </w:r>
    <w:r w:rsidRPr="00C5148F">
      <w:rPr>
        <w:rFonts w:cstheme="minorHAnsi"/>
        <w:b/>
        <w:color w:val="CC0000"/>
        <w:sz w:val="20"/>
        <w:szCs w:val="24"/>
      </w:rPr>
      <w:t>.</w:t>
    </w:r>
    <w:r w:rsidRPr="00C5148F">
      <w:rPr>
        <w:rFonts w:cstheme="minorHAnsi"/>
        <w:b/>
        <w:color w:val="CC0000"/>
        <w:sz w:val="20"/>
        <w:szCs w:val="24"/>
        <w:lang w:val="en-US"/>
      </w:rPr>
      <w:t>ru</w:t>
    </w:r>
  </w:p>
  <w:p w:rsidR="00C70966" w:rsidRPr="00C5148F" w:rsidRDefault="00C70966" w:rsidP="00C5148F">
    <w:pPr>
      <w:pStyle w:val="a8"/>
      <w:pBdr>
        <w:top w:val="thinThickSmallGap" w:sz="24" w:space="2" w:color="622423" w:themeColor="accent2" w:themeShade="7F"/>
      </w:pBdr>
      <w:jc w:val="right"/>
      <w:rPr>
        <w:rFonts w:eastAsiaTheme="majorEastAsia" w:cstheme="minorHAnsi"/>
        <w:b/>
        <w:color w:val="CC0000"/>
        <w:sz w:val="20"/>
        <w:szCs w:val="24"/>
      </w:rPr>
    </w:pPr>
    <w:r w:rsidRPr="00C5148F">
      <w:rPr>
        <w:rFonts w:cstheme="minorHAnsi"/>
        <w:b/>
        <w:color w:val="CC0000"/>
        <w:sz w:val="20"/>
        <w:szCs w:val="24"/>
      </w:rPr>
      <w:t>603006, г. Нижний Новгород, Белинского, 102</w:t>
    </w:r>
  </w:p>
  <w:p w:rsidR="00C70966" w:rsidRDefault="00C709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60" w:rsidRDefault="00A14D60" w:rsidP="000C15DA">
      <w:pPr>
        <w:spacing w:after="0" w:line="240" w:lineRule="auto"/>
      </w:pPr>
      <w:r>
        <w:separator/>
      </w:r>
    </w:p>
  </w:footnote>
  <w:footnote w:type="continuationSeparator" w:id="0">
    <w:p w:rsidR="00A14D60" w:rsidRDefault="00A14D60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966" w:rsidRDefault="00C70966" w:rsidP="00BA05DA">
    <w:pPr>
      <w:pStyle w:val="Default"/>
      <w:jc w:val="right"/>
      <w:rPr>
        <w:rFonts w:asciiTheme="minorHAnsi" w:hAnsiTheme="minorHAnsi" w:cstheme="minorHAnsi"/>
        <w:b/>
        <w:color w:val="17365D" w:themeColor="text2" w:themeShade="BF"/>
        <w:sz w:val="32"/>
      </w:rPr>
    </w:pPr>
    <w:r w:rsidRPr="004B6656">
      <w:rPr>
        <w:rFonts w:asciiTheme="minorHAnsi" w:hAnsiTheme="minorHAnsi" w:cstheme="minorHAnsi"/>
        <w:b/>
        <w:noProof/>
        <w:color w:val="17365D" w:themeColor="text2" w:themeShade="BF"/>
        <w:sz w:val="32"/>
        <w:lang w:eastAsia="ru-RU"/>
      </w:rPr>
      <w:drawing>
        <wp:anchor distT="0" distB="0" distL="114300" distR="114300" simplePos="0" relativeHeight="251662848" behindDoc="0" locked="0" layoutInCell="1" allowOverlap="1" wp14:anchorId="7FE2ED7A" wp14:editId="3FBD6113">
          <wp:simplePos x="0" y="0"/>
          <wp:positionH relativeFrom="column">
            <wp:posOffset>167640</wp:posOffset>
          </wp:positionH>
          <wp:positionV relativeFrom="paragraph">
            <wp:posOffset>-363855</wp:posOffset>
          </wp:positionV>
          <wp:extent cx="685800" cy="730852"/>
          <wp:effectExtent l="0" t="0" r="0" b="0"/>
          <wp:wrapNone/>
          <wp:docPr id="1" name="Рисунок 1" descr="\\TERRASERVER\Hranilishe\МЕРОПРИЯТИЯ\ПОЛИГРАФИЯ ТЕРРА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RRASERVER\Hranilishe\МЕРОПРИЯТИЯ\ПОЛИГРАФИЯ ТЕРРА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48F">
      <w:rPr>
        <w:noProof/>
        <w:sz w:val="32"/>
        <w:lang w:eastAsia="ru-RU"/>
      </w:rPr>
      <w:drawing>
        <wp:anchor distT="0" distB="0" distL="114300" distR="114300" simplePos="0" relativeHeight="251661824" behindDoc="0" locked="0" layoutInCell="1" allowOverlap="1" wp14:anchorId="5F41E433" wp14:editId="7DDC719C">
          <wp:simplePos x="0" y="0"/>
          <wp:positionH relativeFrom="column">
            <wp:posOffset>-1013460</wp:posOffset>
          </wp:positionH>
          <wp:positionV relativeFrom="paragraph">
            <wp:posOffset>-407670</wp:posOffset>
          </wp:positionV>
          <wp:extent cx="1163955" cy="815975"/>
          <wp:effectExtent l="0" t="0" r="0" b="3175"/>
          <wp:wrapNone/>
          <wp:docPr id="2" name="Рисунок 2" descr="\\TERRASERVER\Hranilishe\МЕРОПРИЯТИЯ\!!! АРХИВ МЕРОПРИЯТИЙ !!!\15-06-25,26,27-Ринологи\00-Логотип мероприятия\Второй логот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TERRASERVER\Hranilishe\МЕРОПРИЯТИЯ\!!! АРХИВ МЕРОПРИЯТИЙ !!!\15-06-25,26,27-Ринологи\00-Логотип мероприятия\Второй логотип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17365D" w:themeColor="text2" w:themeShade="BF"/>
        <w:sz w:val="32"/>
      </w:rPr>
      <w:t>Межрегиональная научно-практическая</w:t>
    </w:r>
    <w:r w:rsidRPr="00C5148F">
      <w:rPr>
        <w:rFonts w:asciiTheme="minorHAnsi" w:hAnsiTheme="minorHAnsi" w:cstheme="minorHAnsi"/>
        <w:b/>
        <w:color w:val="17365D" w:themeColor="text2" w:themeShade="BF"/>
        <w:sz w:val="32"/>
      </w:rPr>
      <w:t xml:space="preserve"> </w:t>
    </w:r>
  </w:p>
  <w:p w:rsidR="00C70966" w:rsidRDefault="00C70966" w:rsidP="00BA05DA">
    <w:pPr>
      <w:pStyle w:val="Default"/>
      <w:jc w:val="center"/>
      <w:rPr>
        <w:rFonts w:asciiTheme="minorHAnsi" w:hAnsiTheme="minorHAnsi" w:cstheme="minorHAnsi"/>
        <w:b/>
        <w:color w:val="17365D" w:themeColor="text2" w:themeShade="BF"/>
        <w:sz w:val="32"/>
      </w:rPr>
    </w:pPr>
    <w:r w:rsidRPr="00C5148F">
      <w:rPr>
        <w:noProof/>
        <w:sz w:val="32"/>
        <w:lang w:eastAsia="ru-RU"/>
      </w:rPr>
      <w:drawing>
        <wp:anchor distT="0" distB="0" distL="114300" distR="114300" simplePos="0" relativeHeight="251659776" behindDoc="0" locked="0" layoutInCell="1" allowOverlap="1" wp14:anchorId="0CFF5BE5" wp14:editId="3B751B29">
          <wp:simplePos x="0" y="0"/>
          <wp:positionH relativeFrom="column">
            <wp:posOffset>123825</wp:posOffset>
          </wp:positionH>
          <wp:positionV relativeFrom="paragraph">
            <wp:posOffset>178435</wp:posOffset>
          </wp:positionV>
          <wp:extent cx="800072" cy="792181"/>
          <wp:effectExtent l="0" t="0" r="635" b="8255"/>
          <wp:wrapNone/>
          <wp:docPr id="4" name="Рисунок 4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072" cy="792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148F">
      <w:rPr>
        <w:noProof/>
        <w:sz w:val="32"/>
        <w:lang w:eastAsia="ru-RU"/>
      </w:rPr>
      <w:drawing>
        <wp:anchor distT="0" distB="0" distL="114300" distR="114300" simplePos="0" relativeHeight="251660800" behindDoc="0" locked="0" layoutInCell="1" allowOverlap="1" wp14:anchorId="169FCBDD" wp14:editId="0B5C9A35">
          <wp:simplePos x="0" y="0"/>
          <wp:positionH relativeFrom="column">
            <wp:posOffset>-714375</wp:posOffset>
          </wp:positionH>
          <wp:positionV relativeFrom="paragraph">
            <wp:posOffset>331881</wp:posOffset>
          </wp:positionV>
          <wp:extent cx="601980" cy="616173"/>
          <wp:effectExtent l="0" t="0" r="7620" b="0"/>
          <wp:wrapNone/>
          <wp:docPr id="5" name="Рисунок 5" descr="Share2015-11-24-f8edb0195316c71f382ab4d64c47ab8bc7e9faab8554b6df18147a5e7f8bee9d-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hare2015-11-24-f8edb0195316c71f382ab4d64c47ab8bc7e9faab8554b6df18147a5e7f8bee9d-Pictur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22" cy="619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17365D" w:themeColor="text2" w:themeShade="BF"/>
        <w:sz w:val="32"/>
      </w:rPr>
      <w:t xml:space="preserve">                                                     конференция</w:t>
    </w:r>
    <w:r w:rsidRPr="00C5148F">
      <w:rPr>
        <w:rFonts w:asciiTheme="minorHAnsi" w:hAnsiTheme="minorHAnsi" w:cstheme="minorHAnsi"/>
        <w:b/>
        <w:color w:val="17365D" w:themeColor="text2" w:themeShade="BF"/>
        <w:sz w:val="32"/>
      </w:rPr>
      <w:t xml:space="preserve"> </w:t>
    </w:r>
    <w:r>
      <w:rPr>
        <w:rFonts w:asciiTheme="minorHAnsi" w:hAnsiTheme="minorHAnsi" w:cstheme="minorHAnsi"/>
        <w:b/>
        <w:color w:val="17365D" w:themeColor="text2" w:themeShade="BF"/>
        <w:sz w:val="32"/>
      </w:rPr>
      <w:t xml:space="preserve">«Актуальные вопросы     </w:t>
    </w:r>
  </w:p>
  <w:p w:rsidR="00C70966" w:rsidRDefault="00C70966" w:rsidP="00BA05DA">
    <w:pPr>
      <w:pStyle w:val="Default"/>
      <w:jc w:val="center"/>
      <w:rPr>
        <w:rFonts w:asciiTheme="minorHAnsi" w:hAnsiTheme="minorHAnsi" w:cstheme="minorHAnsi"/>
        <w:b/>
        <w:color w:val="17365D" w:themeColor="text2" w:themeShade="BF"/>
        <w:sz w:val="32"/>
      </w:rPr>
    </w:pPr>
    <w:r>
      <w:rPr>
        <w:rFonts w:asciiTheme="minorHAnsi" w:hAnsiTheme="minorHAnsi" w:cstheme="minorHAnsi"/>
        <w:b/>
        <w:color w:val="17365D" w:themeColor="text2" w:themeShade="BF"/>
        <w:sz w:val="32"/>
      </w:rPr>
      <w:t xml:space="preserve">                                                         оториноларингологии»</w:t>
    </w:r>
  </w:p>
  <w:p w:rsidR="00C70966" w:rsidRDefault="00C70966" w:rsidP="00BA05DA">
    <w:pPr>
      <w:pStyle w:val="Default"/>
      <w:jc w:val="center"/>
      <w:rPr>
        <w:b/>
        <w:color w:val="17365D" w:themeColor="text2" w:themeShade="BF"/>
        <w:sz w:val="28"/>
        <w:szCs w:val="28"/>
      </w:rPr>
    </w:pPr>
    <w:r>
      <w:rPr>
        <w:rFonts w:asciiTheme="minorHAnsi" w:hAnsiTheme="minorHAnsi" w:cstheme="minorHAnsi"/>
        <w:b/>
        <w:color w:val="17365D" w:themeColor="text2" w:themeShade="BF"/>
        <w:sz w:val="32"/>
      </w:rPr>
      <w:t xml:space="preserve">                                              </w:t>
    </w:r>
    <w:r>
      <w:rPr>
        <w:b/>
        <w:color w:val="17365D" w:themeColor="text2" w:themeShade="BF"/>
        <w:sz w:val="28"/>
        <w:szCs w:val="28"/>
      </w:rPr>
      <w:t xml:space="preserve"> </w:t>
    </w:r>
  </w:p>
  <w:p w:rsidR="00C70966" w:rsidRPr="003B5B9A" w:rsidRDefault="00C70966" w:rsidP="00BA05DA">
    <w:pPr>
      <w:pStyle w:val="a6"/>
      <w:jc w:val="center"/>
      <w:rPr>
        <w:b/>
        <w:color w:val="17365D" w:themeColor="text2" w:themeShade="BF"/>
        <w:sz w:val="32"/>
        <w:szCs w:val="28"/>
      </w:rPr>
    </w:pPr>
    <w:r w:rsidRPr="003B5B9A">
      <w:rPr>
        <w:b/>
        <w:color w:val="17365D" w:themeColor="text2" w:themeShade="BF"/>
        <w:sz w:val="32"/>
        <w:szCs w:val="28"/>
      </w:rPr>
      <w:t xml:space="preserve">                            </w:t>
    </w:r>
    <w:r>
      <w:rPr>
        <w:b/>
        <w:color w:val="17365D" w:themeColor="text2" w:themeShade="BF"/>
        <w:sz w:val="32"/>
        <w:szCs w:val="28"/>
      </w:rPr>
      <w:t xml:space="preserve">                        19 октября </w:t>
    </w:r>
    <w:r w:rsidRPr="003B5B9A">
      <w:rPr>
        <w:b/>
        <w:color w:val="17365D" w:themeColor="text2" w:themeShade="BF"/>
        <w:sz w:val="32"/>
        <w:szCs w:val="28"/>
      </w:rPr>
      <w:t>2018 год</w:t>
    </w:r>
  </w:p>
  <w:p w:rsidR="00C70966" w:rsidRDefault="00C70966" w:rsidP="00BA05DA">
    <w:pPr>
      <w:pStyle w:val="Default"/>
      <w:ind w:left="3540"/>
      <w:jc w:val="center"/>
      <w:rPr>
        <w:b/>
        <w:color w:val="17365D" w:themeColor="text2" w:themeShade="BF"/>
        <w:sz w:val="28"/>
        <w:szCs w:val="28"/>
      </w:rPr>
    </w:pPr>
    <w:r>
      <w:rPr>
        <w:b/>
        <w:color w:val="17365D" w:themeColor="text2" w:themeShade="BF"/>
        <w:sz w:val="28"/>
        <w:szCs w:val="28"/>
      </w:rPr>
      <w:t xml:space="preserve">ГК «ОКА» </w:t>
    </w:r>
  </w:p>
  <w:p w:rsidR="00C70966" w:rsidRDefault="00C70966" w:rsidP="00BA05DA">
    <w:pPr>
      <w:pStyle w:val="Default"/>
      <w:ind w:left="3540"/>
      <w:jc w:val="center"/>
      <w:rPr>
        <w:b/>
        <w:color w:val="17365D" w:themeColor="text2" w:themeShade="BF"/>
        <w:sz w:val="28"/>
        <w:szCs w:val="28"/>
      </w:rPr>
    </w:pPr>
    <w:r w:rsidRPr="00C5148F">
      <w:rPr>
        <w:b/>
        <w:color w:val="17365D" w:themeColor="text2" w:themeShade="BF"/>
        <w:sz w:val="28"/>
        <w:szCs w:val="28"/>
      </w:rPr>
      <w:t>Нижний Новгород</w:t>
    </w:r>
  </w:p>
  <w:p w:rsidR="00C70966" w:rsidRDefault="00C70966" w:rsidP="00BA05DA">
    <w:pPr>
      <w:pStyle w:val="Default"/>
      <w:ind w:left="3540"/>
      <w:jc w:val="center"/>
      <w:rPr>
        <w:b/>
        <w:color w:val="17365D" w:themeColor="text2" w:themeShade="BF"/>
        <w:sz w:val="28"/>
        <w:szCs w:val="28"/>
      </w:rPr>
    </w:pPr>
    <w:r>
      <w:rPr>
        <w:b/>
        <w:color w:val="17365D" w:themeColor="text2" w:themeShade="BF"/>
        <w:sz w:val="28"/>
        <w:szCs w:val="28"/>
      </w:rPr>
      <w:t>пр-т Гагарина, д.27</w:t>
    </w:r>
  </w:p>
  <w:p w:rsidR="00C70966" w:rsidRPr="00C5148F" w:rsidRDefault="00C70966" w:rsidP="00585613">
    <w:pPr>
      <w:pStyle w:val="a6"/>
      <w:jc w:val="right"/>
      <w:rPr>
        <w:b/>
        <w:color w:val="17365D" w:themeColor="text2" w:themeShade="BF"/>
        <w:sz w:val="28"/>
        <w:szCs w:val="28"/>
      </w:rPr>
    </w:pPr>
    <w:r>
      <w:rPr>
        <w:b/>
        <w:color w:val="17365D" w:themeColor="text2" w:themeShade="BF"/>
        <w:sz w:val="28"/>
        <w:szCs w:val="28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A24"/>
    <w:multiLevelType w:val="hybridMultilevel"/>
    <w:tmpl w:val="D41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15F1A"/>
    <w:multiLevelType w:val="hybridMultilevel"/>
    <w:tmpl w:val="56685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A7C84"/>
    <w:multiLevelType w:val="hybridMultilevel"/>
    <w:tmpl w:val="5B14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9623B"/>
    <w:multiLevelType w:val="hybridMultilevel"/>
    <w:tmpl w:val="83C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453DE"/>
    <w:multiLevelType w:val="hybridMultilevel"/>
    <w:tmpl w:val="85DA8FE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4B8042B0"/>
    <w:multiLevelType w:val="hybridMultilevel"/>
    <w:tmpl w:val="567AF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3F21F6"/>
    <w:multiLevelType w:val="hybridMultilevel"/>
    <w:tmpl w:val="36A26776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61007ACF"/>
    <w:multiLevelType w:val="hybridMultilevel"/>
    <w:tmpl w:val="9EF6E26E"/>
    <w:lvl w:ilvl="0" w:tplc="C72A1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D3357D"/>
    <w:multiLevelType w:val="hybridMultilevel"/>
    <w:tmpl w:val="A17A47B6"/>
    <w:lvl w:ilvl="0" w:tplc="46EC2C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8425670"/>
    <w:multiLevelType w:val="hybridMultilevel"/>
    <w:tmpl w:val="A36875D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1"/>
    <w:rsid w:val="00024025"/>
    <w:rsid w:val="0004323F"/>
    <w:rsid w:val="00063A69"/>
    <w:rsid w:val="00083E95"/>
    <w:rsid w:val="000955CE"/>
    <w:rsid w:val="000A51DD"/>
    <w:rsid w:val="000C15DA"/>
    <w:rsid w:val="000D3F91"/>
    <w:rsid w:val="000D594D"/>
    <w:rsid w:val="001103D2"/>
    <w:rsid w:val="0013152B"/>
    <w:rsid w:val="00150461"/>
    <w:rsid w:val="00160044"/>
    <w:rsid w:val="00175B97"/>
    <w:rsid w:val="001812A0"/>
    <w:rsid w:val="00196F8C"/>
    <w:rsid w:val="001A130C"/>
    <w:rsid w:val="001C4523"/>
    <w:rsid w:val="001E0EF5"/>
    <w:rsid w:val="00213586"/>
    <w:rsid w:val="00240C12"/>
    <w:rsid w:val="0025001E"/>
    <w:rsid w:val="00262467"/>
    <w:rsid w:val="002635A6"/>
    <w:rsid w:val="00264118"/>
    <w:rsid w:val="00293716"/>
    <w:rsid w:val="002A2123"/>
    <w:rsid w:val="002A6798"/>
    <w:rsid w:val="002D25D1"/>
    <w:rsid w:val="002D71A7"/>
    <w:rsid w:val="00315140"/>
    <w:rsid w:val="003220E3"/>
    <w:rsid w:val="00374C3A"/>
    <w:rsid w:val="00387A00"/>
    <w:rsid w:val="003A6C41"/>
    <w:rsid w:val="003B5B9A"/>
    <w:rsid w:val="003D3401"/>
    <w:rsid w:val="003F2DD8"/>
    <w:rsid w:val="00401AA0"/>
    <w:rsid w:val="00430B7B"/>
    <w:rsid w:val="004626D5"/>
    <w:rsid w:val="0046671B"/>
    <w:rsid w:val="004A1CC3"/>
    <w:rsid w:val="004C4928"/>
    <w:rsid w:val="004C55E7"/>
    <w:rsid w:val="004E2807"/>
    <w:rsid w:val="00517943"/>
    <w:rsid w:val="00570AF1"/>
    <w:rsid w:val="00573E30"/>
    <w:rsid w:val="005744EE"/>
    <w:rsid w:val="00585613"/>
    <w:rsid w:val="005C441D"/>
    <w:rsid w:val="00607C55"/>
    <w:rsid w:val="00627A23"/>
    <w:rsid w:val="0064513C"/>
    <w:rsid w:val="00651647"/>
    <w:rsid w:val="0066275C"/>
    <w:rsid w:val="00667543"/>
    <w:rsid w:val="00682308"/>
    <w:rsid w:val="006B2E40"/>
    <w:rsid w:val="006F2956"/>
    <w:rsid w:val="00714746"/>
    <w:rsid w:val="00722F09"/>
    <w:rsid w:val="007365B9"/>
    <w:rsid w:val="0073731D"/>
    <w:rsid w:val="00761C07"/>
    <w:rsid w:val="007A3CF8"/>
    <w:rsid w:val="007A567B"/>
    <w:rsid w:val="007B19C1"/>
    <w:rsid w:val="007C2548"/>
    <w:rsid w:val="007C7727"/>
    <w:rsid w:val="00810B5A"/>
    <w:rsid w:val="008222A9"/>
    <w:rsid w:val="00872AEC"/>
    <w:rsid w:val="008C622C"/>
    <w:rsid w:val="008C685D"/>
    <w:rsid w:val="00944824"/>
    <w:rsid w:val="009512A4"/>
    <w:rsid w:val="00954042"/>
    <w:rsid w:val="0097004E"/>
    <w:rsid w:val="00992A23"/>
    <w:rsid w:val="00993511"/>
    <w:rsid w:val="00993938"/>
    <w:rsid w:val="009C4AEC"/>
    <w:rsid w:val="009F3D16"/>
    <w:rsid w:val="00A14D60"/>
    <w:rsid w:val="00A1525E"/>
    <w:rsid w:val="00A26E22"/>
    <w:rsid w:val="00A369C4"/>
    <w:rsid w:val="00A50ED1"/>
    <w:rsid w:val="00AE3728"/>
    <w:rsid w:val="00B03817"/>
    <w:rsid w:val="00B03D15"/>
    <w:rsid w:val="00B42BD0"/>
    <w:rsid w:val="00B456FB"/>
    <w:rsid w:val="00B52BAB"/>
    <w:rsid w:val="00B85F8D"/>
    <w:rsid w:val="00B92DB1"/>
    <w:rsid w:val="00BA05DA"/>
    <w:rsid w:val="00BB7906"/>
    <w:rsid w:val="00C312E9"/>
    <w:rsid w:val="00C3131D"/>
    <w:rsid w:val="00C5148F"/>
    <w:rsid w:val="00C64520"/>
    <w:rsid w:val="00C70966"/>
    <w:rsid w:val="00C9683E"/>
    <w:rsid w:val="00CB2ED1"/>
    <w:rsid w:val="00CC267C"/>
    <w:rsid w:val="00CD0C96"/>
    <w:rsid w:val="00D03178"/>
    <w:rsid w:val="00D26846"/>
    <w:rsid w:val="00D31DCC"/>
    <w:rsid w:val="00D83B97"/>
    <w:rsid w:val="00DA2EC3"/>
    <w:rsid w:val="00DF0A0C"/>
    <w:rsid w:val="00E00BAA"/>
    <w:rsid w:val="00E03311"/>
    <w:rsid w:val="00E03E5B"/>
    <w:rsid w:val="00E168FE"/>
    <w:rsid w:val="00E42FC8"/>
    <w:rsid w:val="00E4417E"/>
    <w:rsid w:val="00EA3A96"/>
    <w:rsid w:val="00ED133D"/>
    <w:rsid w:val="00F130A9"/>
    <w:rsid w:val="00F22689"/>
    <w:rsid w:val="00F26CFC"/>
    <w:rsid w:val="00F561A0"/>
    <w:rsid w:val="00F71468"/>
    <w:rsid w:val="00FB5751"/>
    <w:rsid w:val="00FC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1711A22-3330-4E42-A9A6-5D446C9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1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F26CFC"/>
    <w:rPr>
      <w:b/>
      <w:bCs/>
    </w:rPr>
  </w:style>
  <w:style w:type="character" w:customStyle="1" w:styleId="apple-converted-space">
    <w:name w:val="apple-converted-space"/>
    <w:basedOn w:val="a0"/>
    <w:rsid w:val="00F26CFC"/>
  </w:style>
  <w:style w:type="table" w:styleId="ad">
    <w:name w:val="Table Grid"/>
    <w:basedOn w:val="a1"/>
    <w:uiPriority w:val="59"/>
    <w:rsid w:val="00B9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641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cp:lastPrinted>2018-10-03T14:03:00Z</cp:lastPrinted>
  <dcterms:created xsi:type="dcterms:W3CDTF">2018-10-04T13:37:00Z</dcterms:created>
  <dcterms:modified xsi:type="dcterms:W3CDTF">2018-10-04T14:03:00Z</dcterms:modified>
</cp:coreProperties>
</file>