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ECD" w14:textId="6C54DD40" w:rsidR="00B23539" w:rsidRPr="00DD74D3" w:rsidRDefault="00AC461C" w:rsidP="00DD74D3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DD0136" w:rsidRPr="00DD74D3">
        <w:rPr>
          <w:rFonts w:asciiTheme="majorHAnsi" w:hAnsiTheme="majorHAnsi" w:cstheme="majorHAnsi"/>
          <w:sz w:val="20"/>
          <w:szCs w:val="20"/>
        </w:rPr>
        <w:t xml:space="preserve">Общероссийская общественная организация «Российское общество </w:t>
      </w:r>
      <w:proofErr w:type="spellStart"/>
      <w:r w:rsidR="00DD0136" w:rsidRPr="00DD74D3">
        <w:rPr>
          <w:rFonts w:asciiTheme="majorHAnsi" w:hAnsiTheme="majorHAnsi" w:cstheme="majorHAnsi"/>
          <w:sz w:val="20"/>
          <w:szCs w:val="20"/>
        </w:rPr>
        <w:t>ринологов</w:t>
      </w:r>
      <w:proofErr w:type="spellEnd"/>
      <w:r w:rsidR="00DD0136" w:rsidRPr="00DD74D3">
        <w:rPr>
          <w:rFonts w:asciiTheme="majorHAnsi" w:hAnsiTheme="majorHAnsi" w:cstheme="majorHAnsi"/>
          <w:sz w:val="20"/>
          <w:szCs w:val="20"/>
        </w:rPr>
        <w:t>»</w:t>
      </w:r>
    </w:p>
    <w:p w14:paraId="4896E8C9" w14:textId="5F91F658" w:rsidR="00B23539" w:rsidRDefault="00B23539" w:rsidP="00B23539">
      <w:pPr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</w:p>
    <w:p w14:paraId="1BD8C2F3" w14:textId="24B09CC0" w:rsidR="00B23539" w:rsidRPr="001E0D11" w:rsidRDefault="00D90C6B" w:rsidP="00B23539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«</w:t>
      </w:r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Ринология — </w:t>
      </w:r>
      <w:proofErr w:type="spellStart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Отоневрология</w:t>
      </w:r>
      <w:proofErr w:type="spellEnd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 xml:space="preserve"> — Хирургия основания черепа</w:t>
      </w: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»</w:t>
      </w:r>
    </w:p>
    <w:p w14:paraId="6578FDFF" w14:textId="77777777" w:rsidR="00D346CC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Мемориальная конференция памяти профессора </w:t>
      </w:r>
    </w:p>
    <w:p w14:paraId="731A9A7E" w14:textId="6DB5096F" w:rsidR="00B23539" w:rsidRPr="001E0D11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Дмитрия Николаевича </w:t>
      </w:r>
      <w:proofErr w:type="spellStart"/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>Капитанова</w:t>
      </w:r>
      <w:proofErr w:type="spellEnd"/>
    </w:p>
    <w:p w14:paraId="634F1EBC" w14:textId="49503B67" w:rsidR="00DD0136" w:rsidRPr="001E0D11" w:rsidRDefault="00DD0136" w:rsidP="00B23539">
      <w:pPr>
        <w:jc w:val="center"/>
        <w:rPr>
          <w:rFonts w:ascii="Calibri" w:eastAsia="Times New Roman" w:hAnsi="Calibri" w:cs="Calibri"/>
          <w:shd w:val="clear" w:color="auto" w:fill="FFFFFF"/>
        </w:rPr>
      </w:pPr>
    </w:p>
    <w:p w14:paraId="0A758DDF" w14:textId="374EA7F4" w:rsidR="001E0D11" w:rsidRPr="00DD0136" w:rsidRDefault="00AC461C" w:rsidP="00DD0136">
      <w:pPr>
        <w:jc w:val="center"/>
        <w:rPr>
          <w:rFonts w:ascii="Calibri" w:eastAsia="Times New Roman" w:hAnsi="Calibri" w:cs="Calibri"/>
          <w:b/>
          <w:bCs/>
          <w:sz w:val="23"/>
          <w:szCs w:val="23"/>
          <w:shd w:val="clear" w:color="auto" w:fill="FFFFFF"/>
        </w:rPr>
      </w:pPr>
      <w:r>
        <w:rPr>
          <w:rFonts w:ascii="Calibri" w:eastAsia="Times New Roman" w:hAnsi="Calibri" w:cs="Calibri"/>
          <w:b/>
          <w:bCs/>
          <w:shd w:val="clear" w:color="auto" w:fill="FFFFFF"/>
        </w:rPr>
        <w:t>21</w:t>
      </w:r>
      <w:r w:rsidR="00DD0136" w:rsidRPr="001E0D11">
        <w:rPr>
          <w:rFonts w:ascii="Calibri" w:eastAsia="Times New Roman" w:hAnsi="Calibri" w:cs="Calibri"/>
          <w:b/>
          <w:bCs/>
          <w:shd w:val="clear" w:color="auto" w:fill="FFFFFF"/>
        </w:rPr>
        <w:t xml:space="preserve"> мая 2021 года</w:t>
      </w:r>
    </w:p>
    <w:p w14:paraId="6FADC530" w14:textId="5EDC67D4" w:rsidR="007B247C" w:rsidRDefault="00DD0136" w:rsidP="00DD0136">
      <w:pPr>
        <w:rPr>
          <w:rFonts w:asciiTheme="majorHAnsi" w:hAnsiTheme="majorHAnsi" w:cstheme="majorHAnsi"/>
          <w:shd w:val="clear" w:color="auto" w:fill="FFFFFF"/>
        </w:rPr>
      </w:pPr>
      <w:r w:rsidRPr="009321C3">
        <w:rPr>
          <w:rFonts w:ascii="Calibri" w:eastAsia="Times New Roman" w:hAnsi="Calibri" w:cs="Calibri"/>
          <w:bCs/>
          <w:shd w:val="clear" w:color="auto" w:fill="FFFFFF"/>
        </w:rPr>
        <w:t>Место проведения:</w:t>
      </w:r>
      <w:r w:rsidR="007F6C80" w:rsidRPr="009321C3"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="009321C3" w:rsidRPr="009321C3">
        <w:rPr>
          <w:rFonts w:ascii="Calibri" w:eastAsia="Times New Roman" w:hAnsi="Calibri" w:cs="Calibri"/>
          <w:bCs/>
          <w:shd w:val="clear" w:color="auto" w:fill="FFFFFF"/>
        </w:rPr>
        <w:t xml:space="preserve">Отель </w:t>
      </w:r>
      <w:r w:rsidR="005B2FF7">
        <w:rPr>
          <w:rFonts w:ascii="Calibri" w:eastAsia="Times New Roman" w:hAnsi="Calibri" w:cs="Calibri"/>
          <w:b/>
          <w:bCs/>
          <w:shd w:val="clear" w:color="auto" w:fill="FFFFFF"/>
        </w:rPr>
        <w:t>«</w:t>
      </w:r>
      <w:r w:rsidR="005B2FF7">
        <w:rPr>
          <w:rFonts w:ascii="Calibri" w:eastAsia="Times New Roman" w:hAnsi="Calibri" w:cs="Calibri"/>
          <w:b/>
          <w:bCs/>
          <w:shd w:val="clear" w:color="auto" w:fill="FFFFFF"/>
          <w:lang w:val="en-US"/>
        </w:rPr>
        <w:t>Mercury</w:t>
      </w:r>
      <w:r w:rsidR="009321C3" w:rsidRPr="009321C3">
        <w:rPr>
          <w:rFonts w:ascii="Calibri" w:eastAsia="Times New Roman" w:hAnsi="Calibri" w:cs="Calibri"/>
          <w:b/>
          <w:bCs/>
          <w:shd w:val="clear" w:color="auto" w:fill="FFFFFF"/>
        </w:rPr>
        <w:t xml:space="preserve"> Москва Павелецкая»</w:t>
      </w:r>
      <w:r w:rsidR="00AC461C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6F19BC0D" w14:textId="5E6CACA6" w:rsidR="00DD0136" w:rsidRPr="001E0D11" w:rsidRDefault="009321C3" w:rsidP="00AB4403">
      <w:pPr>
        <w:rPr>
          <w:rFonts w:ascii="Calibri" w:eastAsia="Times New Roman" w:hAnsi="Calibri" w:cs="Calibr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О</w:t>
      </w:r>
      <w:r w:rsidR="008E2E35">
        <w:rPr>
          <w:rFonts w:asciiTheme="majorHAnsi" w:hAnsiTheme="majorHAnsi" w:cstheme="majorHAnsi"/>
          <w:shd w:val="clear" w:color="auto" w:fill="FFFFFF"/>
        </w:rPr>
        <w:t xml:space="preserve">нлайн-трансляция на </w:t>
      </w:r>
      <w:r w:rsidR="00DD0136" w:rsidRPr="001E0D11">
        <w:rPr>
          <w:rFonts w:ascii="Calibri" w:eastAsia="Calibri" w:hAnsi="Calibri"/>
        </w:rPr>
        <w:t xml:space="preserve">образовательной платформе </w:t>
      </w:r>
      <w:proofErr w:type="spellStart"/>
      <w:r w:rsidR="00DD0136" w:rsidRPr="001E0D11">
        <w:rPr>
          <w:rFonts w:ascii="Calibri" w:eastAsia="Calibri" w:hAnsi="Calibri"/>
        </w:rPr>
        <w:t>МедЗнания</w:t>
      </w:r>
      <w:proofErr w:type="spellEnd"/>
      <w:r w:rsidR="00DD0136" w:rsidRPr="001E0D11">
        <w:rPr>
          <w:rFonts w:ascii="Calibri" w:eastAsia="Calibri" w:hAnsi="Calibri"/>
        </w:rPr>
        <w:t xml:space="preserve"> </w:t>
      </w:r>
      <w:r w:rsidR="00DD0136" w:rsidRPr="001E0D11">
        <w:rPr>
          <w:rFonts w:ascii="Calibri" w:eastAsia="Calibri" w:hAnsi="Calibri"/>
          <w:lang w:val="en-US"/>
        </w:rPr>
        <w:t>www</w:t>
      </w:r>
      <w:r w:rsidR="00DD0136" w:rsidRPr="001E0D11">
        <w:rPr>
          <w:rFonts w:ascii="Calibri" w:eastAsia="Calibri" w:hAnsi="Calibri"/>
        </w:rPr>
        <w:t>.</w:t>
      </w:r>
      <w:proofErr w:type="spellStart"/>
      <w:r w:rsidR="00DD0136" w:rsidRPr="001E0D11">
        <w:rPr>
          <w:rFonts w:ascii="Calibri" w:eastAsia="Calibri" w:hAnsi="Calibri"/>
          <w:lang w:val="en-US"/>
        </w:rPr>
        <w:t>medq</w:t>
      </w:r>
      <w:proofErr w:type="spellEnd"/>
      <w:r w:rsidR="00DD0136" w:rsidRPr="001E0D11">
        <w:rPr>
          <w:rFonts w:ascii="Calibri" w:eastAsia="Calibri" w:hAnsi="Calibri"/>
        </w:rPr>
        <w:t>.</w:t>
      </w:r>
      <w:proofErr w:type="spellStart"/>
      <w:r w:rsidR="00DD0136" w:rsidRPr="001E0D11">
        <w:rPr>
          <w:rFonts w:ascii="Calibri" w:eastAsia="Calibri" w:hAnsi="Calibri"/>
          <w:lang w:val="en-US"/>
        </w:rPr>
        <w:t>ru</w:t>
      </w:r>
      <w:proofErr w:type="spellEnd"/>
    </w:p>
    <w:p w14:paraId="5826DE16" w14:textId="4CC9FF6F" w:rsidR="00DD0136" w:rsidRPr="00DD0136" w:rsidRDefault="0021610A" w:rsidP="00B23539">
      <w:pPr>
        <w:jc w:val="center"/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 xml:space="preserve"> </w:t>
      </w:r>
    </w:p>
    <w:p w14:paraId="7DF605B2" w14:textId="0A2849DA" w:rsidR="005B2FF7" w:rsidRDefault="001E0D11" w:rsidP="001E0D11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09:00-10</w:t>
      </w:r>
      <w:r w:rsidRPr="00F03679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Pr="00F03679">
        <w:rPr>
          <w:rFonts w:ascii="Calibri" w:hAnsi="Calibri"/>
        </w:rPr>
        <w:tab/>
      </w:r>
      <w:r>
        <w:rPr>
          <w:rFonts w:ascii="Calibri" w:hAnsi="Calibri"/>
          <w:b/>
        </w:rPr>
        <w:t>Регистрация</w:t>
      </w:r>
    </w:p>
    <w:p w14:paraId="46A5F91A" w14:textId="77777777" w:rsidR="00AB4403" w:rsidRDefault="00AB4403" w:rsidP="001E0D11">
      <w:pPr>
        <w:ind w:left="1440" w:hanging="1440"/>
        <w:rPr>
          <w:rFonts w:ascii="Calibri" w:hAnsi="Calibri"/>
          <w:b/>
        </w:rPr>
      </w:pPr>
    </w:p>
    <w:p w14:paraId="624576F9" w14:textId="1DF20B4C" w:rsidR="005B2FF7" w:rsidRDefault="005B2FF7" w:rsidP="005B2FF7">
      <w:pPr>
        <w:ind w:left="2160" w:firstLine="720"/>
        <w:rPr>
          <w:rFonts w:ascii="Calibri" w:hAnsi="Calibri"/>
          <w:i/>
          <w:sz w:val="22"/>
        </w:rPr>
      </w:pPr>
      <w:r>
        <w:rPr>
          <w:rFonts w:ascii="Calibri" w:hAnsi="Calibri"/>
          <w:b/>
        </w:rPr>
        <w:t>Первое заседание</w:t>
      </w:r>
    </w:p>
    <w:p w14:paraId="40B88DBC" w14:textId="5C1E42ED" w:rsidR="001E0D11" w:rsidRDefault="001E0D11" w:rsidP="001E0D11">
      <w:pPr>
        <w:rPr>
          <w:rFonts w:ascii="Calibri" w:hAnsi="Calibri"/>
        </w:rPr>
      </w:pPr>
    </w:p>
    <w:p w14:paraId="0FFA6474" w14:textId="319588ED" w:rsidR="00441A5D" w:rsidRPr="00441A5D" w:rsidRDefault="00AC461C" w:rsidP="00441A5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C53935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 xml:space="preserve">Модераторы: </w:t>
      </w:r>
      <w:r w:rsidR="005B2FF7">
        <w:rPr>
          <w:rFonts w:ascii="Calibri" w:hAnsi="Calibri"/>
          <w:b/>
          <w:bCs/>
        </w:rPr>
        <w:t xml:space="preserve"> профессор </w:t>
      </w:r>
      <w:proofErr w:type="spellStart"/>
      <w:r w:rsidR="005B2FF7">
        <w:rPr>
          <w:rFonts w:ascii="Calibri" w:hAnsi="Calibri"/>
          <w:b/>
          <w:bCs/>
        </w:rPr>
        <w:t>С.Я.Косяков</w:t>
      </w:r>
      <w:proofErr w:type="spellEnd"/>
      <w:r w:rsidR="005B2FF7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</w:t>
      </w:r>
      <w:r w:rsidR="005B2FF7">
        <w:rPr>
          <w:rFonts w:ascii="Calibri" w:hAnsi="Calibri"/>
          <w:b/>
          <w:bCs/>
        </w:rPr>
        <w:t xml:space="preserve">доцент </w:t>
      </w:r>
      <w:proofErr w:type="spellStart"/>
      <w:r w:rsidR="005B2FF7">
        <w:rPr>
          <w:rFonts w:ascii="Calibri" w:hAnsi="Calibri"/>
          <w:b/>
          <w:bCs/>
        </w:rPr>
        <w:t>М.В.Нерсесян</w:t>
      </w:r>
      <w:proofErr w:type="spellEnd"/>
      <w:r w:rsidR="005B2FF7">
        <w:rPr>
          <w:rFonts w:ascii="Calibri" w:hAnsi="Calibri"/>
          <w:b/>
          <w:bCs/>
        </w:rPr>
        <w:t xml:space="preserve">,  профессор </w:t>
      </w:r>
      <w:proofErr w:type="spellStart"/>
      <w:r w:rsidR="005B2FF7">
        <w:rPr>
          <w:rFonts w:ascii="Calibri" w:hAnsi="Calibri"/>
          <w:b/>
          <w:bCs/>
        </w:rPr>
        <w:t>В.В.Шиленкова</w:t>
      </w:r>
      <w:proofErr w:type="spellEnd"/>
    </w:p>
    <w:p w14:paraId="77448D48" w14:textId="77777777" w:rsidR="00441A5D" w:rsidRPr="00F03679" w:rsidRDefault="00441A5D" w:rsidP="001E0D11">
      <w:pPr>
        <w:rPr>
          <w:rFonts w:ascii="Calibri" w:hAnsi="Calibri"/>
        </w:rPr>
      </w:pPr>
    </w:p>
    <w:p w14:paraId="32A80DD4" w14:textId="77777777" w:rsidR="00AB4403" w:rsidRDefault="00871F16" w:rsidP="00AC461C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>10:00-10:2</w:t>
      </w:r>
      <w:r w:rsidR="001E0D11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AB4403">
        <w:rPr>
          <w:rFonts w:ascii="Calibri" w:hAnsi="Calibri"/>
          <w:b/>
        </w:rPr>
        <w:t>Помните, к</w:t>
      </w:r>
      <w:r w:rsidRPr="00871F16">
        <w:rPr>
          <w:rFonts w:ascii="Calibri" w:eastAsia="Times New Roman" w:hAnsi="Calibri" w:cs="Calibri"/>
          <w:b/>
          <w:bCs/>
        </w:rPr>
        <w:t>аким он парнем был: вспоминаем</w:t>
      </w:r>
      <w:r>
        <w:rPr>
          <w:rFonts w:ascii="Calibri" w:hAnsi="Calibri"/>
        </w:rPr>
        <w:t xml:space="preserve"> </w:t>
      </w:r>
      <w:r w:rsidR="00AB4403" w:rsidRPr="00AB4403">
        <w:rPr>
          <w:rFonts w:ascii="Calibri" w:hAnsi="Calibri"/>
          <w:b/>
        </w:rPr>
        <w:t>друг</w:t>
      </w:r>
      <w:r w:rsidR="00AB4403">
        <w:rPr>
          <w:rFonts w:ascii="Calibri" w:hAnsi="Calibri"/>
          <w:b/>
        </w:rPr>
        <w:t>а, соратника, хирурга и учителя</w:t>
      </w:r>
    </w:p>
    <w:p w14:paraId="35BE7E88" w14:textId="6A0EA957" w:rsidR="00871F16" w:rsidRPr="00AB4403" w:rsidRDefault="00AB4403" w:rsidP="00AB4403">
      <w:pPr>
        <w:ind w:left="1440"/>
        <w:rPr>
          <w:rFonts w:ascii="Calibri" w:hAnsi="Calibri"/>
          <w:b/>
        </w:rPr>
      </w:pPr>
      <w:proofErr w:type="spellStart"/>
      <w:r>
        <w:rPr>
          <w:rFonts w:ascii="Calibri" w:hAnsi="Calibri" w:cs="Calibri"/>
          <w:b/>
          <w:i/>
          <w:sz w:val="22"/>
          <w:szCs w:val="22"/>
        </w:rPr>
        <w:t>А.С.Лопатин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 w:rsidRPr="00DD0136">
        <w:rPr>
          <w:rFonts w:ascii="Calibri" w:hAnsi="Calibri" w:cs="Calibri"/>
          <w:b/>
          <w:i/>
          <w:sz w:val="22"/>
          <w:szCs w:val="22"/>
        </w:rPr>
        <w:t>М</w:t>
      </w:r>
      <w:r>
        <w:rPr>
          <w:rFonts w:ascii="Calibri" w:hAnsi="Calibri" w:cs="Calibri"/>
          <w:b/>
          <w:i/>
          <w:sz w:val="22"/>
          <w:szCs w:val="22"/>
        </w:rPr>
        <w:t>.</w:t>
      </w:r>
      <w:r w:rsidRPr="00DD0136">
        <w:rPr>
          <w:rFonts w:ascii="Calibri" w:hAnsi="Calibri" w:cs="Calibri"/>
          <w:b/>
          <w:i/>
          <w:sz w:val="22"/>
          <w:szCs w:val="22"/>
        </w:rPr>
        <w:t>В</w:t>
      </w:r>
      <w:r>
        <w:rPr>
          <w:rFonts w:ascii="Calibri" w:hAnsi="Calibri" w:cs="Calibri"/>
          <w:b/>
          <w:i/>
          <w:sz w:val="22"/>
          <w:szCs w:val="22"/>
        </w:rPr>
        <w:t>.</w:t>
      </w:r>
      <w:r w:rsidRPr="00DD0136">
        <w:rPr>
          <w:rFonts w:ascii="Calibri" w:hAnsi="Calibri" w:cs="Calibri"/>
          <w:b/>
          <w:i/>
          <w:sz w:val="22"/>
          <w:szCs w:val="22"/>
        </w:rPr>
        <w:t>Нерсесян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С.П.Сысолятин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В.В.Шиленкова</w:t>
      </w:r>
      <w:proofErr w:type="spellEnd"/>
      <w:r w:rsidR="001E0D11" w:rsidRPr="00AB4403">
        <w:rPr>
          <w:rFonts w:ascii="Calibri" w:hAnsi="Calibri"/>
          <w:b/>
        </w:rPr>
        <w:tab/>
      </w:r>
    </w:p>
    <w:p w14:paraId="38A1EC2D" w14:textId="77777777" w:rsidR="00871F16" w:rsidRDefault="00871F16" w:rsidP="00AC461C">
      <w:pPr>
        <w:ind w:left="1440" w:hanging="1440"/>
        <w:rPr>
          <w:rFonts w:ascii="Calibri" w:hAnsi="Calibri"/>
        </w:rPr>
      </w:pPr>
    </w:p>
    <w:p w14:paraId="17B55823" w14:textId="10146C4D" w:rsidR="00B713DA" w:rsidRPr="00DD0136" w:rsidRDefault="00AB4403" w:rsidP="00AC461C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/>
        </w:rPr>
        <w:t>10:20-10:45</w:t>
      </w:r>
      <w:r>
        <w:rPr>
          <w:rFonts w:ascii="Calibri" w:hAnsi="Calibri"/>
        </w:rPr>
        <w:tab/>
      </w:r>
      <w:r w:rsidR="00B713DA" w:rsidRPr="001E0D11">
        <w:rPr>
          <w:rFonts w:ascii="Calibri" w:eastAsia="Times New Roman" w:hAnsi="Calibri" w:cs="Calibri"/>
          <w:b/>
          <w:bCs/>
        </w:rPr>
        <w:t>Эндоскопическая хирургия образований околоносовых пазух, распространяющихся в орбиту</w:t>
      </w:r>
      <w:r w:rsidR="00B713DA" w:rsidRPr="001E0D11">
        <w:rPr>
          <w:rFonts w:ascii="Calibri" w:eastAsia="Times New Roman" w:hAnsi="Calibri" w:cs="Calibri"/>
        </w:rPr>
        <w:t xml:space="preserve"> </w:t>
      </w:r>
    </w:p>
    <w:p w14:paraId="23030325" w14:textId="57E0146B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proofErr w:type="spellStart"/>
      <w:r w:rsidRPr="00DD0136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Марина Владиславовна Нерсесян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21610A">
        <w:rPr>
          <w:rFonts w:ascii="Calibri" w:hAnsi="Calibri" w:cs="Calibri"/>
          <w:i/>
          <w:sz w:val="22"/>
          <w:szCs w:val="22"/>
        </w:rPr>
        <w:t xml:space="preserve"> оториноларингологическая группа</w:t>
      </w:r>
      <w:r w:rsidR="00985919" w:rsidRPr="00DD0136">
        <w:rPr>
          <w:rFonts w:ascii="Calibri" w:hAnsi="Calibri" w:cs="Calibri"/>
          <w:i/>
          <w:sz w:val="22"/>
          <w:szCs w:val="22"/>
        </w:rPr>
        <w:t xml:space="preserve"> </w:t>
      </w:r>
      <w:r w:rsidR="00985919">
        <w:rPr>
          <w:rFonts w:ascii="Calibri" w:hAnsi="Calibri" w:cs="Calibri"/>
          <w:i/>
          <w:sz w:val="22"/>
          <w:szCs w:val="22"/>
        </w:rPr>
        <w:t xml:space="preserve">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 w:rsidR="006740C9">
        <w:rPr>
          <w:rFonts w:ascii="Calibri" w:hAnsi="Calibri" w:cs="Calibri"/>
          <w:i/>
          <w:sz w:val="22"/>
          <w:szCs w:val="22"/>
        </w:rPr>
        <w:t>ад</w:t>
      </w:r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459C6068" w14:textId="794AEAAC" w:rsidR="00B713DA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Доклад будет посвящен основным принципам эндоскопической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хирургии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образований, формированию к ним доступа, буду</w:t>
      </w:r>
      <w:r w:rsidR="0021610A">
        <w:rPr>
          <w:rFonts w:ascii="Calibri" w:eastAsia="Times New Roman" w:hAnsi="Calibri" w:cs="Calibri"/>
          <w:sz w:val="22"/>
          <w:szCs w:val="22"/>
        </w:rPr>
        <w:t>т рассмотрены показания и  границы</w:t>
      </w:r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r w:rsidR="00684B6E">
        <w:rPr>
          <w:rFonts w:ascii="Calibri" w:eastAsia="Times New Roman" w:hAnsi="Calibri" w:cs="Calibri"/>
          <w:sz w:val="22"/>
          <w:szCs w:val="22"/>
        </w:rPr>
        <w:t xml:space="preserve">возможностей </w:t>
      </w:r>
      <w:r w:rsidR="0021610A">
        <w:rPr>
          <w:rFonts w:ascii="Calibri" w:eastAsia="Times New Roman" w:hAnsi="Calibri" w:cs="Calibri"/>
          <w:sz w:val="22"/>
          <w:szCs w:val="22"/>
        </w:rPr>
        <w:t xml:space="preserve">в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эндоскопической хирургии воспалительных и опухолевых образований с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распространением.</w:t>
      </w:r>
    </w:p>
    <w:p w14:paraId="7EC15B7F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0322498E" w14:textId="51C4CA05" w:rsidR="001E0D11" w:rsidRPr="00B713DA" w:rsidRDefault="00AB4403" w:rsidP="00B713DA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10:45</w:t>
      </w:r>
      <w:r w:rsidR="00E342D0">
        <w:rPr>
          <w:rFonts w:ascii="Calibri" w:hAnsi="Calibri"/>
        </w:rPr>
        <w:t>-11</w:t>
      </w:r>
      <w:r w:rsidR="00B713DA">
        <w:rPr>
          <w:rFonts w:ascii="Calibri" w:hAnsi="Calibri"/>
        </w:rPr>
        <w:t>:</w:t>
      </w:r>
      <w:r>
        <w:rPr>
          <w:rFonts w:ascii="Calibri" w:hAnsi="Calibri"/>
        </w:rPr>
        <w:t>10</w:t>
      </w:r>
      <w:r w:rsidR="00B713DA">
        <w:rPr>
          <w:rFonts w:ascii="Calibri" w:hAnsi="Calibri"/>
        </w:rPr>
        <w:tab/>
      </w:r>
      <w:r w:rsidR="001E0D11" w:rsidRPr="001E0D11">
        <w:rPr>
          <w:rFonts w:ascii="Calibri" w:eastAsia="Times New Roman" w:hAnsi="Calibri" w:cs="Calibri"/>
          <w:b/>
          <w:bCs/>
        </w:rPr>
        <w:t xml:space="preserve">Современные подходы к хирургическому лечению доброкачественных срединных </w:t>
      </w:r>
      <w:proofErr w:type="spellStart"/>
      <w:r w:rsidR="001E0D11" w:rsidRPr="001E0D11">
        <w:rPr>
          <w:rFonts w:ascii="Calibri" w:eastAsia="Times New Roman" w:hAnsi="Calibri" w:cs="Calibri"/>
          <w:b/>
          <w:bCs/>
        </w:rPr>
        <w:t>краниофациальных</w:t>
      </w:r>
      <w:proofErr w:type="spellEnd"/>
      <w:r w:rsidR="001E0D11" w:rsidRPr="001E0D11">
        <w:rPr>
          <w:rFonts w:ascii="Calibri" w:eastAsia="Times New Roman" w:hAnsi="Calibri" w:cs="Calibri"/>
          <w:b/>
          <w:bCs/>
        </w:rPr>
        <w:t xml:space="preserve"> опухолей</w:t>
      </w:r>
    </w:p>
    <w:p w14:paraId="09DFFEB8" w14:textId="6FC0F0BA" w:rsidR="001E0D11" w:rsidRDefault="001E0D11" w:rsidP="001E0D11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Денис Александрович</w:t>
      </w:r>
      <w:r w:rsidR="00B713DA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B713DA" w:rsidRPr="00DD0136">
        <w:rPr>
          <w:rFonts w:ascii="Calibri" w:hAnsi="Calibri" w:cs="Calibri"/>
          <w:b/>
          <w:i/>
          <w:sz w:val="22"/>
          <w:szCs w:val="22"/>
        </w:rPr>
        <w:t>Гольбин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E342D0">
        <w:rPr>
          <w:rFonts w:ascii="Calibri" w:hAnsi="Calibri" w:cs="Calibri"/>
          <w:i/>
          <w:sz w:val="22"/>
          <w:szCs w:val="22"/>
        </w:rPr>
        <w:t>6 нейрохирургическое отделение</w:t>
      </w:r>
      <w:r w:rsidR="00985919">
        <w:rPr>
          <w:rFonts w:ascii="Calibri" w:hAnsi="Calibri" w:cs="Calibri"/>
          <w:i/>
          <w:sz w:val="22"/>
          <w:szCs w:val="22"/>
        </w:rPr>
        <w:t xml:space="preserve"> ФГАУ «НМИЦ </w:t>
      </w:r>
      <w:r w:rsidR="00985919" w:rsidRPr="00DD0136">
        <w:rPr>
          <w:rFonts w:ascii="Calibri" w:hAnsi="Calibri" w:cs="Calibri"/>
          <w:i/>
          <w:sz w:val="22"/>
          <w:szCs w:val="22"/>
        </w:rPr>
        <w:t>нейрохирургии им. ак</w:t>
      </w:r>
      <w:r w:rsidR="006740C9">
        <w:rPr>
          <w:rFonts w:ascii="Calibri" w:hAnsi="Calibri" w:cs="Calibri"/>
          <w:i/>
          <w:sz w:val="22"/>
          <w:szCs w:val="22"/>
        </w:rPr>
        <w:t>ад</w:t>
      </w:r>
      <w:r w:rsidR="00985919" w:rsidRPr="00DD0136">
        <w:rPr>
          <w:rFonts w:ascii="Calibri" w:hAnsi="Calibri" w:cs="Calibri"/>
          <w:i/>
          <w:sz w:val="22"/>
          <w:szCs w:val="22"/>
        </w:rPr>
        <w:t>. Н.Н. Бурденко</w:t>
      </w:r>
      <w:r w:rsidR="00985919">
        <w:rPr>
          <w:rFonts w:ascii="Calibri" w:hAnsi="Calibri" w:cs="Calibri"/>
          <w:i/>
          <w:sz w:val="22"/>
          <w:szCs w:val="22"/>
        </w:rPr>
        <w:t>» Минздрава России</w:t>
      </w:r>
      <w:r w:rsidR="00985919"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0ADD5481" w14:textId="317F8E34" w:rsidR="00441A5D" w:rsidRPr="00441A5D" w:rsidRDefault="001E0D11" w:rsidP="00AC461C">
      <w:pPr>
        <w:ind w:left="1440"/>
        <w:rPr>
          <w:rFonts w:ascii="Calibri" w:eastAsia="Times New Roman" w:hAnsi="Calibri" w:cs="Calibri"/>
          <w:b/>
          <w:bCs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В докладе будут освещены междисциплинарный подход и тактика лечения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менингиом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и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неменингеальных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мезенхимальных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опухолей срединной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краниофациальной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локализации, показания к использованию различных хирургических доступов и их возможности, принципы реконструкции дефектов основания черепа, анализ клинических наблюдений.</w:t>
      </w:r>
      <w:r w:rsidR="00AC461C">
        <w:rPr>
          <w:rFonts w:ascii="Calibri" w:eastAsia="Times New Roman" w:hAnsi="Calibri" w:cs="Calibri"/>
          <w:b/>
          <w:bCs/>
        </w:rPr>
        <w:t xml:space="preserve"> </w:t>
      </w:r>
    </w:p>
    <w:p w14:paraId="1BD80BF9" w14:textId="77777777" w:rsidR="00CD1B0E" w:rsidRPr="00DD0136" w:rsidRDefault="00CD1B0E" w:rsidP="00227869">
      <w:pPr>
        <w:rPr>
          <w:rFonts w:ascii="Calibri" w:eastAsia="Times New Roman" w:hAnsi="Calibri" w:cs="Calibri"/>
          <w:sz w:val="22"/>
          <w:szCs w:val="22"/>
        </w:rPr>
      </w:pPr>
    </w:p>
    <w:p w14:paraId="60C2F865" w14:textId="78232BB9" w:rsidR="005F3FA7" w:rsidRDefault="00AB4403" w:rsidP="003555CC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11.10-11</w:t>
      </w:r>
      <w:r w:rsidR="003555C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.</w:t>
      </w:r>
      <w:r w:rsidR="00AC461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3</w:t>
      </w: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5</w:t>
      </w:r>
      <w:r w:rsidR="003555C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  </w:t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Тубарные</w:t>
      </w:r>
      <w:proofErr w:type="spellEnd"/>
      <w:r w:rsidR="005F3FA7" w:rsidRPr="005F3FA7">
        <w:rPr>
          <w:rFonts w:asciiTheme="majorHAnsi" w:eastAsia="Times New Roman" w:hAnsiTheme="majorHAnsi" w:cstheme="majorHAnsi"/>
          <w:b/>
        </w:rPr>
        <w:t xml:space="preserve"> осложнения </w:t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ринохирургии</w:t>
      </w:r>
      <w:proofErr w:type="spellEnd"/>
    </w:p>
    <w:p w14:paraId="55E97CF6" w14:textId="3A629239" w:rsidR="005F3FA7" w:rsidRDefault="005F3FA7" w:rsidP="00386980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>. мед. наук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C53935">
        <w:rPr>
          <w:rFonts w:asciiTheme="majorHAnsi" w:hAnsiTheme="majorHAnsi"/>
          <w:b/>
          <w:i/>
          <w:sz w:val="22"/>
          <w:szCs w:val="22"/>
        </w:rPr>
        <w:t xml:space="preserve">Сергей Анатольевич </w:t>
      </w:r>
      <w:proofErr w:type="spellStart"/>
      <w:r w:rsidRPr="00C53935">
        <w:rPr>
          <w:rFonts w:asciiTheme="majorHAnsi" w:hAnsiTheme="majorHAnsi"/>
          <w:b/>
          <w:i/>
          <w:sz w:val="22"/>
          <w:szCs w:val="22"/>
        </w:rPr>
        <w:t>Карпищенко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</w:t>
      </w:r>
      <w:r w:rsidRPr="00B524B0">
        <w:rPr>
          <w:rFonts w:ascii="Calibri" w:hAnsi="Calibri"/>
          <w:i/>
          <w:sz w:val="22"/>
        </w:rPr>
        <w:t>заведующий кафедрой оториноларингологии</w:t>
      </w:r>
      <w:r w:rsidR="00386980">
        <w:rPr>
          <w:rFonts w:ascii="Calibri" w:hAnsi="Calibri"/>
          <w:i/>
          <w:sz w:val="22"/>
        </w:rPr>
        <w:t xml:space="preserve"> с клиникой Санкт-Петербургского медицинского университета имени акад. </w:t>
      </w:r>
      <w:proofErr w:type="spellStart"/>
      <w:r w:rsidR="00386980">
        <w:rPr>
          <w:rFonts w:ascii="Calibri" w:hAnsi="Calibri"/>
          <w:i/>
          <w:sz w:val="22"/>
        </w:rPr>
        <w:t>И.П.Павлова</w:t>
      </w:r>
      <w:proofErr w:type="spellEnd"/>
    </w:p>
    <w:p w14:paraId="49D1308D" w14:textId="598CA5E4" w:rsidR="00B968F7" w:rsidRPr="00B968F7" w:rsidRDefault="00B968F7" w:rsidP="00B968F7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B968F7">
        <w:rPr>
          <w:rFonts w:ascii="Calibri" w:eastAsia="Times New Roman" w:hAnsi="Calibri" w:cs="Calibri"/>
          <w:sz w:val="22"/>
          <w:szCs w:val="22"/>
        </w:rPr>
        <w:lastRenderedPageBreak/>
        <w:t xml:space="preserve">В докладе представлены возможные варианты осложнений </w:t>
      </w:r>
      <w:proofErr w:type="spellStart"/>
      <w:r w:rsidRPr="00B968F7">
        <w:rPr>
          <w:rFonts w:ascii="Calibri" w:eastAsia="Times New Roman" w:hAnsi="Calibri" w:cs="Calibri"/>
          <w:sz w:val="22"/>
          <w:szCs w:val="22"/>
        </w:rPr>
        <w:t>ринологических</w:t>
      </w:r>
      <w:proofErr w:type="spellEnd"/>
      <w:r w:rsidRPr="00B968F7">
        <w:rPr>
          <w:rFonts w:ascii="Calibri" w:eastAsia="Times New Roman" w:hAnsi="Calibri" w:cs="Calibri"/>
          <w:sz w:val="22"/>
          <w:szCs w:val="22"/>
        </w:rPr>
        <w:t xml:space="preserve"> операций со стороны слуховой трубы.</w:t>
      </w:r>
      <w:r w:rsidRPr="00B968F7">
        <w:rPr>
          <w:rFonts w:ascii="Calibri" w:eastAsia="Times New Roman" w:hAnsi="Calibri" w:cs="Calibri"/>
          <w:sz w:val="22"/>
          <w:szCs w:val="22"/>
        </w:rPr>
        <w:br/>
        <w:t xml:space="preserve"> Возникновение этих серьезных негативных последствий сложно </w:t>
      </w:r>
      <w:r>
        <w:rPr>
          <w:rFonts w:ascii="Calibri" w:eastAsia="Times New Roman" w:hAnsi="Calibri" w:cs="Calibri"/>
          <w:sz w:val="22"/>
          <w:szCs w:val="22"/>
        </w:rPr>
        <w:t>корри</w:t>
      </w:r>
      <w:r w:rsidRPr="00B968F7">
        <w:rPr>
          <w:rFonts w:ascii="Calibri" w:eastAsia="Times New Roman" w:hAnsi="Calibri" w:cs="Calibri"/>
          <w:sz w:val="22"/>
          <w:szCs w:val="22"/>
        </w:rPr>
        <w:t>гируется. Поэтому в докладе проанализированы </w:t>
      </w:r>
      <w:r w:rsidRPr="00B968F7">
        <w:rPr>
          <w:rFonts w:ascii="Calibri" w:eastAsia="Times New Roman" w:hAnsi="Calibri" w:cs="Calibri"/>
          <w:sz w:val="22"/>
          <w:szCs w:val="22"/>
        </w:rPr>
        <w:br/>
        <w:t>причины и предпосылки указанных осложнений и меры их надежной профилактики.</w:t>
      </w:r>
    </w:p>
    <w:p w14:paraId="68DCD13E" w14:textId="77777777" w:rsidR="005F3FA7" w:rsidRDefault="005F3FA7" w:rsidP="003555CC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3811A169" w14:textId="0ADFD11D" w:rsidR="003555CC" w:rsidRPr="00540F1B" w:rsidRDefault="00AB4403" w:rsidP="003555CC">
      <w:pPr>
        <w:rPr>
          <w:rFonts w:asciiTheme="majorHAnsi" w:eastAsia="Times New Roman" w:hAnsiTheme="majorHAnsi" w:cstheme="majorHAnsi"/>
          <w:b/>
        </w:rPr>
      </w:pPr>
      <w:r>
        <w:rPr>
          <w:rFonts w:ascii="Calibri" w:hAnsi="Calibri"/>
        </w:rPr>
        <w:t>11:35-12:05</w:t>
      </w:r>
      <w:r w:rsidR="005F3FA7">
        <w:rPr>
          <w:rFonts w:ascii="Calibri" w:hAnsi="Calibri"/>
        </w:rPr>
        <w:tab/>
      </w:r>
      <w:r w:rsidR="003555CC" w:rsidRPr="00540F1B">
        <w:rPr>
          <w:rFonts w:asciiTheme="majorHAnsi" w:eastAsia="Times New Roman" w:hAnsiTheme="majorHAnsi" w:cstheme="majorHAnsi"/>
          <w:b/>
        </w:rPr>
        <w:t xml:space="preserve">Новое в лечении хронического </w:t>
      </w:r>
      <w:r w:rsidR="003555CC">
        <w:rPr>
          <w:rFonts w:asciiTheme="majorHAnsi" w:eastAsia="Times New Roman" w:hAnsiTheme="majorHAnsi" w:cstheme="majorHAnsi"/>
          <w:b/>
        </w:rPr>
        <w:t xml:space="preserve">среднего </w:t>
      </w:r>
      <w:r w:rsidR="003555CC" w:rsidRPr="00540F1B">
        <w:rPr>
          <w:rFonts w:asciiTheme="majorHAnsi" w:eastAsia="Times New Roman" w:hAnsiTheme="majorHAnsi" w:cstheme="majorHAnsi"/>
          <w:b/>
        </w:rPr>
        <w:t>отита</w:t>
      </w:r>
    </w:p>
    <w:p w14:paraId="2D170EC6" w14:textId="5718C1FC" w:rsidR="003555CC" w:rsidRDefault="003555CC" w:rsidP="003555CC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>
        <w:rPr>
          <w:rFonts w:ascii="Calibri" w:hAnsi="Calibri"/>
          <w:i/>
          <w:sz w:val="22"/>
        </w:rPr>
        <w:t>, Москва</w:t>
      </w:r>
    </w:p>
    <w:p w14:paraId="209D9C94" w14:textId="77777777" w:rsidR="007320E5" w:rsidRPr="007320E5" w:rsidRDefault="007320E5" w:rsidP="007320E5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7320E5">
        <w:rPr>
          <w:rFonts w:ascii="Calibri" w:eastAsia="Times New Roman" w:hAnsi="Calibri" w:cs="Calibri"/>
          <w:sz w:val="22"/>
          <w:szCs w:val="22"/>
        </w:rPr>
        <w:t xml:space="preserve">В докладе будут отражены преимущества облитерации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паратимпанальных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пространств в профилактике рецидива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холестеатомы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, ликвидации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интраоперационной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ликвореи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. Новые рентгенологические режимы в планировании хирургического вмешательства на ухе и медикаментозная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ассистенция</w:t>
      </w:r>
      <w:proofErr w:type="spellEnd"/>
      <w:r w:rsidRPr="007320E5">
        <w:rPr>
          <w:rFonts w:ascii="Calibri" w:eastAsia="Times New Roman" w:hAnsi="Calibri" w:cs="Calibri"/>
          <w:sz w:val="22"/>
          <w:szCs w:val="22"/>
        </w:rPr>
        <w:t xml:space="preserve"> диссекции </w:t>
      </w:r>
      <w:proofErr w:type="spellStart"/>
      <w:r w:rsidRPr="007320E5">
        <w:rPr>
          <w:rFonts w:ascii="Calibri" w:eastAsia="Times New Roman" w:hAnsi="Calibri" w:cs="Calibri"/>
          <w:sz w:val="22"/>
          <w:szCs w:val="22"/>
        </w:rPr>
        <w:t>холестеатомы</w:t>
      </w:r>
      <w:proofErr w:type="spellEnd"/>
    </w:p>
    <w:p w14:paraId="430C91DC" w14:textId="77777777" w:rsidR="00540F1B" w:rsidRDefault="00540F1B" w:rsidP="008C7540">
      <w:pPr>
        <w:ind w:left="1440" w:hanging="1440"/>
        <w:rPr>
          <w:rFonts w:ascii="Calibri" w:hAnsi="Calibri"/>
        </w:rPr>
      </w:pPr>
    </w:p>
    <w:p w14:paraId="0F7F3AE0" w14:textId="5B238A8A" w:rsidR="008C7540" w:rsidRPr="008C7540" w:rsidRDefault="008962C4" w:rsidP="008C7540">
      <w:pPr>
        <w:ind w:left="1440" w:hanging="1440"/>
        <w:rPr>
          <w:rFonts w:asciiTheme="majorHAnsi" w:eastAsia="Times New Roman" w:hAnsiTheme="majorHAnsi" w:cstheme="majorHAnsi"/>
          <w:b/>
          <w:sz w:val="23"/>
          <w:szCs w:val="23"/>
        </w:rPr>
      </w:pPr>
      <w:r>
        <w:rPr>
          <w:rFonts w:ascii="Calibri" w:hAnsi="Calibri"/>
        </w:rPr>
        <w:t>1</w:t>
      </w:r>
      <w:r w:rsidR="00C53935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AB4403">
        <w:rPr>
          <w:rFonts w:ascii="Calibri" w:hAnsi="Calibri"/>
        </w:rPr>
        <w:t>05</w:t>
      </w:r>
      <w:r w:rsidR="00C53935">
        <w:rPr>
          <w:rFonts w:ascii="Calibri" w:hAnsi="Calibri"/>
        </w:rPr>
        <w:t>-12</w:t>
      </w:r>
      <w:r>
        <w:rPr>
          <w:rFonts w:ascii="Calibri" w:hAnsi="Calibri"/>
        </w:rPr>
        <w:t>:</w:t>
      </w:r>
      <w:r w:rsidR="00C53935">
        <w:rPr>
          <w:rFonts w:ascii="Calibri" w:hAnsi="Calibri"/>
        </w:rPr>
        <w:t>3</w:t>
      </w:r>
      <w:r w:rsidR="00AB4403">
        <w:rPr>
          <w:rFonts w:ascii="Calibri" w:hAnsi="Calibri"/>
        </w:rPr>
        <w:t>5</w:t>
      </w:r>
      <w:r>
        <w:rPr>
          <w:rFonts w:ascii="Calibri" w:hAnsi="Calibri"/>
        </w:rPr>
        <w:tab/>
      </w:r>
      <w:r w:rsidR="008C7540" w:rsidRPr="008C7540">
        <w:rPr>
          <w:rFonts w:asciiTheme="majorHAnsi" w:eastAsia="Times New Roman" w:hAnsiTheme="majorHAnsi" w:cstheme="majorHAnsi"/>
          <w:b/>
        </w:rPr>
        <w:t>Тактика врача оториноларинголога при дефектах основания черепа у больных хроническим гнойным средним отитом</w:t>
      </w:r>
    </w:p>
    <w:p w14:paraId="1F025B80" w14:textId="12CBD83E" w:rsidR="008C7540" w:rsidRPr="008C7540" w:rsidRDefault="008C7540" w:rsidP="008C7540">
      <w:pPr>
        <w:pStyle w:val="Pa4"/>
        <w:spacing w:line="240" w:lineRule="auto"/>
        <w:ind w:left="1440"/>
        <w:rPr>
          <w:rFonts w:asciiTheme="majorHAnsi" w:eastAsia="Times New Roman" w:hAnsiTheme="majorHAnsi" w:cstheme="majorHAnsi"/>
          <w:sz w:val="22"/>
          <w:szCs w:val="22"/>
          <w:lang w:val="ru-RU"/>
        </w:rPr>
      </w:pP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Канд. мед. наук </w:t>
      </w:r>
      <w:r w:rsidRPr="006F141B">
        <w:rPr>
          <w:rFonts w:asciiTheme="majorHAnsi" w:hAnsiTheme="majorHAnsi" w:cstheme="majorHAnsi"/>
          <w:b/>
          <w:bCs/>
          <w:i/>
          <w:sz w:val="22"/>
          <w:szCs w:val="22"/>
          <w:lang w:val="ru-RU"/>
        </w:rPr>
        <w:t>Андрей Алексеевич Шиленков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,</w:t>
      </w:r>
      <w:r w:rsidR="00985919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оториноларингологическо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отделени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 xml:space="preserve">ГБУЗ 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«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Ярославск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областн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клиническ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больниц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»</w:t>
      </w:r>
    </w:p>
    <w:p w14:paraId="387CF2DA" w14:textId="7F1974AE" w:rsidR="008C7540" w:rsidRPr="008C7540" w:rsidRDefault="008C7540" w:rsidP="008C7540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Дефекты основания черепа являются достаточно распространенным проявлением хронического среднего отита с </w:t>
      </w:r>
      <w:proofErr w:type="spellStart"/>
      <w:r w:rsidRPr="008C7540">
        <w:rPr>
          <w:rFonts w:asciiTheme="majorHAnsi" w:eastAsia="Times New Roman" w:hAnsiTheme="majorHAnsi" w:cstheme="majorHAnsi"/>
          <w:sz w:val="22"/>
          <w:szCs w:val="22"/>
        </w:rPr>
        <w:t>холестеатомой</w:t>
      </w:r>
      <w:proofErr w:type="spellEnd"/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и являются причиной развития внутричерепных осложнений. В докладе рассматривается тактика врача при данной патологии</w:t>
      </w:r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включая хирургические способы закрытия дефекта. Будут представлены подходы к диагностике и послеоперационному ведению пациентов с дефектами основания черепа</w:t>
      </w:r>
      <w:r w:rsidR="00D346CC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2A9840A9" w14:textId="2C7D5543" w:rsidR="008962C4" w:rsidRPr="00DD0136" w:rsidRDefault="008962C4" w:rsidP="008962C4">
      <w:pPr>
        <w:ind w:left="1440" w:hanging="1440"/>
        <w:rPr>
          <w:rFonts w:ascii="Calibri" w:eastAsia="Times New Roman" w:hAnsi="Calibri" w:cs="Calibri"/>
          <w:sz w:val="22"/>
          <w:szCs w:val="22"/>
        </w:rPr>
      </w:pPr>
    </w:p>
    <w:p w14:paraId="005C30F6" w14:textId="31928E5F" w:rsidR="00494B22" w:rsidRDefault="008962C4" w:rsidP="003D5350">
      <w:pPr>
        <w:pStyle w:val="a3"/>
        <w:spacing w:before="0" w:beforeAutospacing="0" w:after="0" w:afterAutospacing="0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94B22">
        <w:rPr>
          <w:rFonts w:ascii="Calibri" w:hAnsi="Calibri" w:cstheme="minorBidi"/>
          <w:sz w:val="24"/>
          <w:szCs w:val="24"/>
        </w:rPr>
        <w:t>1</w:t>
      </w:r>
      <w:r w:rsidR="00930A9E" w:rsidRPr="00494B22">
        <w:rPr>
          <w:rFonts w:ascii="Calibri" w:hAnsi="Calibri" w:cstheme="minorBidi"/>
          <w:sz w:val="24"/>
          <w:szCs w:val="24"/>
        </w:rPr>
        <w:t>2</w:t>
      </w:r>
      <w:r w:rsidRPr="00494B22">
        <w:rPr>
          <w:rFonts w:ascii="Calibri" w:hAnsi="Calibri" w:cstheme="minorBidi"/>
          <w:sz w:val="24"/>
          <w:szCs w:val="24"/>
        </w:rPr>
        <w:t>:</w:t>
      </w:r>
      <w:r w:rsidR="00F97ACA" w:rsidRPr="00494B22">
        <w:rPr>
          <w:rFonts w:ascii="Calibri" w:hAnsi="Calibri" w:cstheme="minorBidi"/>
          <w:sz w:val="24"/>
          <w:szCs w:val="24"/>
        </w:rPr>
        <w:t>3</w:t>
      </w:r>
      <w:r w:rsidR="00AB4403">
        <w:rPr>
          <w:rFonts w:ascii="Calibri" w:hAnsi="Calibri" w:cstheme="minorBidi"/>
          <w:sz w:val="24"/>
          <w:szCs w:val="24"/>
        </w:rPr>
        <w:t>5</w:t>
      </w:r>
      <w:r w:rsidRPr="00494B22">
        <w:rPr>
          <w:rFonts w:ascii="Calibri" w:hAnsi="Calibri" w:cstheme="minorBidi"/>
          <w:sz w:val="24"/>
          <w:szCs w:val="24"/>
        </w:rPr>
        <w:t>-1</w:t>
      </w:r>
      <w:r w:rsidR="00F97ACA" w:rsidRPr="00494B22">
        <w:rPr>
          <w:rFonts w:ascii="Calibri" w:hAnsi="Calibri" w:cstheme="minorBidi"/>
          <w:sz w:val="24"/>
          <w:szCs w:val="24"/>
        </w:rPr>
        <w:t>3</w:t>
      </w:r>
      <w:r w:rsidRPr="00494B22">
        <w:rPr>
          <w:rFonts w:ascii="Calibri" w:hAnsi="Calibri" w:cstheme="minorBidi"/>
          <w:sz w:val="24"/>
          <w:szCs w:val="24"/>
        </w:rPr>
        <w:t>:</w:t>
      </w:r>
      <w:r w:rsidR="00F97ACA" w:rsidRPr="00494B22">
        <w:rPr>
          <w:rFonts w:ascii="Calibri" w:hAnsi="Calibri" w:cstheme="minorBidi"/>
          <w:sz w:val="24"/>
          <w:szCs w:val="24"/>
        </w:rPr>
        <w:t>0</w:t>
      </w:r>
      <w:r w:rsidRPr="00494B22">
        <w:rPr>
          <w:rFonts w:ascii="Calibri" w:hAnsi="Calibri" w:cstheme="minorBidi"/>
          <w:sz w:val="24"/>
          <w:szCs w:val="24"/>
        </w:rPr>
        <w:t>0</w:t>
      </w:r>
      <w:r w:rsidR="00494B22">
        <w:rPr>
          <w:rFonts w:ascii="Calibri" w:hAnsi="Calibri" w:cstheme="minorBidi"/>
          <w:sz w:val="24"/>
          <w:szCs w:val="24"/>
        </w:rPr>
        <w:tab/>
      </w:r>
      <w:r w:rsidR="00602462" w:rsidRPr="00494B22">
        <w:rPr>
          <w:rFonts w:asciiTheme="majorHAnsi" w:eastAsia="Times New Roman" w:hAnsiTheme="majorHAnsi" w:cstheme="majorHAnsi"/>
          <w:b/>
          <w:sz w:val="24"/>
          <w:szCs w:val="24"/>
        </w:rPr>
        <w:t xml:space="preserve">Спонтанная </w:t>
      </w:r>
      <w:proofErr w:type="spellStart"/>
      <w:r w:rsidR="00602462" w:rsidRPr="00494B22">
        <w:rPr>
          <w:rFonts w:asciiTheme="majorHAnsi" w:eastAsia="Times New Roman" w:hAnsiTheme="majorHAnsi" w:cstheme="majorHAnsi"/>
          <w:b/>
          <w:sz w:val="24"/>
          <w:szCs w:val="24"/>
        </w:rPr>
        <w:t>отоликво</w:t>
      </w:r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>рея</w:t>
      </w:r>
      <w:proofErr w:type="spellEnd"/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 xml:space="preserve">: особенности диагностики и </w:t>
      </w:r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94B22">
        <w:rPr>
          <w:rFonts w:asciiTheme="majorHAnsi" w:eastAsia="Times New Roman" w:hAnsiTheme="majorHAnsi" w:cstheme="majorHAnsi"/>
          <w:b/>
          <w:sz w:val="24"/>
          <w:szCs w:val="24"/>
        </w:rPr>
        <w:tab/>
        <w:t>х</w:t>
      </w:r>
      <w:r w:rsidR="00602462" w:rsidRPr="00494B22">
        <w:rPr>
          <w:rFonts w:asciiTheme="majorHAnsi" w:eastAsia="Times New Roman" w:hAnsiTheme="majorHAnsi" w:cstheme="majorHAnsi"/>
          <w:b/>
          <w:sz w:val="24"/>
          <w:szCs w:val="24"/>
        </w:rPr>
        <w:t>ирургическое лечение</w:t>
      </w:r>
    </w:p>
    <w:p w14:paraId="132D3306" w14:textId="6BCF069C" w:rsidR="00930A9E" w:rsidRDefault="00930A9E" w:rsidP="003D5350">
      <w:pPr>
        <w:pStyle w:val="a3"/>
        <w:spacing w:before="0" w:beforeAutospacing="0" w:after="0" w:afterAutospacing="0"/>
        <w:ind w:left="1440"/>
        <w:rPr>
          <w:rFonts w:ascii="Calibri" w:hAnsi="Calibri"/>
        </w:rPr>
      </w:pPr>
      <w:r w:rsidRPr="00DD0136">
        <w:rPr>
          <w:rFonts w:ascii="Calibri" w:hAnsi="Calibri" w:cs="Calibri"/>
          <w:i/>
          <w:sz w:val="22"/>
          <w:szCs w:val="22"/>
        </w:rPr>
        <w:t>Канд. мед. наук</w:t>
      </w:r>
      <w:r w:rsidR="00B968F7">
        <w:rPr>
          <w:rFonts w:ascii="Calibri" w:hAnsi="Calibri" w:cs="Calibri"/>
          <w:i/>
          <w:sz w:val="22"/>
          <w:szCs w:val="22"/>
        </w:rPr>
        <w:t xml:space="preserve"> </w:t>
      </w:r>
      <w:r w:rsidR="00B968F7" w:rsidRPr="00FF6127">
        <w:rPr>
          <w:rFonts w:ascii="Calibri" w:hAnsi="Calibri" w:cs="Calibri"/>
          <w:b/>
          <w:i/>
          <w:sz w:val="22"/>
          <w:szCs w:val="22"/>
        </w:rPr>
        <w:t xml:space="preserve">Ольга Васильевна </w:t>
      </w:r>
      <w:r w:rsidRPr="00FF6127">
        <w:rPr>
          <w:rFonts w:ascii="Calibri" w:hAnsi="Calibri" w:cs="Calibri"/>
          <w:b/>
          <w:i/>
          <w:sz w:val="22"/>
          <w:szCs w:val="22"/>
        </w:rPr>
        <w:t>Федорова</w:t>
      </w:r>
      <w:r w:rsidR="00386980">
        <w:rPr>
          <w:rFonts w:ascii="Calibri" w:hAnsi="Calibri" w:cs="Calibri"/>
          <w:i/>
          <w:sz w:val="22"/>
          <w:szCs w:val="22"/>
        </w:rPr>
        <w:t>,</w:t>
      </w:r>
      <w:r w:rsidR="00FF6127" w:rsidRPr="00FF6127">
        <w:rPr>
          <w:rStyle w:val="a6"/>
          <w:rFonts w:ascii="Helvetica Neue" w:eastAsia="Times New Roman" w:hAnsi="Helvetica Neue"/>
          <w:color w:val="666666"/>
        </w:rPr>
        <w:t xml:space="preserve"> </w:t>
      </w:r>
      <w:r w:rsidR="00FF6127">
        <w:rPr>
          <w:rFonts w:ascii="Calibri" w:hAnsi="Calibri" w:cs="Calibri"/>
          <w:i/>
          <w:sz w:val="22"/>
          <w:szCs w:val="22"/>
        </w:rPr>
        <w:t>в</w:t>
      </w:r>
      <w:r w:rsidR="00FF6127" w:rsidRPr="00FF6127">
        <w:rPr>
          <w:rFonts w:ascii="Calibri" w:hAnsi="Calibri" w:cs="Calibri"/>
          <w:i/>
          <w:sz w:val="22"/>
          <w:szCs w:val="22"/>
        </w:rPr>
        <w:t xml:space="preserve">едущий научный сотрудник отдела микрохирургии уха ГБУЗ «НИКИО им. </w:t>
      </w:r>
      <w:proofErr w:type="spellStart"/>
      <w:r w:rsidR="00FF6127" w:rsidRPr="00FF6127">
        <w:rPr>
          <w:rFonts w:ascii="Calibri" w:hAnsi="Calibri" w:cs="Calibri"/>
          <w:i/>
          <w:sz w:val="22"/>
          <w:szCs w:val="22"/>
        </w:rPr>
        <w:t>Л.И.Свержевского</w:t>
      </w:r>
      <w:proofErr w:type="spellEnd"/>
      <w:r w:rsidR="00602462">
        <w:rPr>
          <w:rFonts w:ascii="Calibri" w:hAnsi="Calibri" w:cs="Calibri"/>
          <w:i/>
          <w:sz w:val="22"/>
          <w:szCs w:val="22"/>
        </w:rPr>
        <w:t xml:space="preserve">» </w:t>
      </w:r>
      <w:r w:rsidR="00FF6127" w:rsidRPr="00FF6127">
        <w:rPr>
          <w:rFonts w:ascii="Calibri" w:hAnsi="Calibri" w:cs="Calibri"/>
          <w:i/>
          <w:sz w:val="22"/>
          <w:szCs w:val="22"/>
        </w:rPr>
        <w:t xml:space="preserve"> ДЗ</w:t>
      </w:r>
      <w:r w:rsidR="00FF6127">
        <w:rPr>
          <w:rFonts w:ascii="Calibri" w:hAnsi="Calibri" w:cs="Calibri"/>
          <w:i/>
          <w:sz w:val="22"/>
          <w:szCs w:val="22"/>
        </w:rPr>
        <w:t xml:space="preserve"> Москв</w:t>
      </w:r>
      <w:r w:rsidR="00602462">
        <w:rPr>
          <w:rFonts w:ascii="Calibri" w:hAnsi="Calibri" w:cs="Calibri"/>
          <w:i/>
          <w:sz w:val="22"/>
          <w:szCs w:val="22"/>
        </w:rPr>
        <w:t>ы</w:t>
      </w:r>
      <w:r w:rsidR="00FF6127">
        <w:rPr>
          <w:rFonts w:ascii="Calibri" w:hAnsi="Calibri"/>
        </w:rPr>
        <w:t xml:space="preserve"> </w:t>
      </w:r>
    </w:p>
    <w:p w14:paraId="4B082982" w14:textId="23D997B4" w:rsidR="00930A9E" w:rsidRDefault="00FF6127" w:rsidP="003D5350">
      <w:pPr>
        <w:ind w:left="1440"/>
        <w:rPr>
          <w:rFonts w:ascii="Calibri" w:hAnsi="Calibri"/>
        </w:rPr>
      </w:pP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Лекция будет посвящена вопросам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диагностики 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и хирургического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лечения</w:t>
      </w:r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спонтанной </w:t>
      </w:r>
      <w:proofErr w:type="spellStart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отоликвореи</w:t>
      </w:r>
      <w:proofErr w:type="spellEnd"/>
      <w:r w:rsidRPr="00602462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которая является редким </w:t>
      </w:r>
      <w:proofErr w:type="spellStart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полиэтиологичным</w:t>
      </w:r>
      <w:proofErr w:type="spellEnd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 заболеванием </w:t>
      </w:r>
      <w:r w:rsidR="00602462">
        <w:rPr>
          <w:rFonts w:asciiTheme="majorHAnsi" w:eastAsia="Times New Roman" w:hAnsiTheme="majorHAnsi" w:cstheme="majorHAnsi"/>
          <w:sz w:val="22"/>
          <w:szCs w:val="22"/>
        </w:rPr>
        <w:t xml:space="preserve">составляет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6-40% всех </w:t>
      </w:r>
      <w:proofErr w:type="spellStart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отоликворей</w:t>
      </w:r>
      <w:proofErr w:type="spellEnd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. Основным методом диагностики является высокоразрешающая КТ височной кости, позволяющая определить локализацию </w:t>
      </w:r>
      <w:proofErr w:type="spellStart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ликворной</w:t>
      </w:r>
      <w:proofErr w:type="spellEnd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 фистулы и размеры дефекта, аномалии развития внутреннего уха и </w:t>
      </w:r>
      <w:proofErr w:type="spellStart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>окололабиринтных</w:t>
      </w:r>
      <w:proofErr w:type="spellEnd"/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 структур. </w:t>
      </w:r>
      <w:r w:rsidR="00602462">
        <w:rPr>
          <w:rFonts w:asciiTheme="majorHAnsi" w:eastAsia="Times New Roman" w:hAnsiTheme="majorHAnsi" w:cstheme="majorHAnsi"/>
          <w:sz w:val="22"/>
          <w:szCs w:val="22"/>
        </w:rPr>
        <w:t>Р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анняя диагностика позволяет провести </w:t>
      </w:r>
      <w:r w:rsidR="00602462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адекватное хирургическое лечение малоинвазивным </w:t>
      </w:r>
      <w:r w:rsidR="00602462">
        <w:rPr>
          <w:rFonts w:asciiTheme="majorHAnsi" w:eastAsia="Times New Roman" w:hAnsiTheme="majorHAnsi" w:cstheme="majorHAnsi"/>
          <w:sz w:val="22"/>
          <w:szCs w:val="22"/>
        </w:rPr>
        <w:t>экстракраниальным доступом и</w:t>
      </w:r>
      <w:r w:rsidR="00602462" w:rsidRPr="00602462">
        <w:rPr>
          <w:rFonts w:asciiTheme="majorHAnsi" w:eastAsia="Times New Roman" w:hAnsiTheme="majorHAnsi" w:cstheme="majorHAnsi"/>
          <w:sz w:val="22"/>
          <w:szCs w:val="22"/>
        </w:rPr>
        <w:t xml:space="preserve"> добиться стойкого положительного результата</w:t>
      </w:r>
      <w:r w:rsidR="00602462">
        <w:rPr>
          <w:rFonts w:asciiTheme="majorHAnsi" w:eastAsia="Times New Roman" w:hAnsiTheme="majorHAnsi" w:cstheme="majorHAnsi"/>
          <w:sz w:val="22"/>
          <w:szCs w:val="22"/>
        </w:rPr>
        <w:t>.</w:t>
      </w:r>
      <w:r w:rsidR="00602462">
        <w:rPr>
          <w:rFonts w:ascii="Calibri" w:hAnsi="Calibri"/>
        </w:rPr>
        <w:t xml:space="preserve"> </w:t>
      </w:r>
    </w:p>
    <w:p w14:paraId="238C696A" w14:textId="77777777" w:rsidR="00F97ACA" w:rsidRDefault="00F97ACA" w:rsidP="008C7540">
      <w:pPr>
        <w:ind w:left="1440" w:hanging="1440"/>
        <w:rPr>
          <w:rFonts w:ascii="Calibri" w:hAnsi="Calibri"/>
        </w:rPr>
      </w:pPr>
    </w:p>
    <w:p w14:paraId="15208F1A" w14:textId="3874A833" w:rsidR="00F97ACA" w:rsidRDefault="00F97ACA" w:rsidP="00F97ACA">
      <w:pPr>
        <w:ind w:left="1440" w:hanging="1440"/>
        <w:rPr>
          <w:rFonts w:ascii="Calibri" w:hAnsi="Calibri"/>
          <w:b/>
        </w:rPr>
      </w:pPr>
      <w:r>
        <w:rPr>
          <w:rFonts w:ascii="Calibri" w:hAnsi="Calibri"/>
        </w:rPr>
        <w:t xml:space="preserve">13.00-13.30  </w:t>
      </w:r>
      <w:r>
        <w:rPr>
          <w:rFonts w:ascii="Calibri" w:hAnsi="Calibri"/>
        </w:rPr>
        <w:tab/>
      </w:r>
      <w:r w:rsidRPr="00F97ACA">
        <w:rPr>
          <w:rFonts w:ascii="Calibri" w:hAnsi="Calibri"/>
          <w:b/>
        </w:rPr>
        <w:t>Кофе-брейк</w:t>
      </w:r>
    </w:p>
    <w:p w14:paraId="5F8DFDA7" w14:textId="77777777" w:rsidR="00513328" w:rsidRDefault="00513328" w:rsidP="00F97ACA">
      <w:pPr>
        <w:ind w:left="1440" w:hanging="1440"/>
        <w:rPr>
          <w:rFonts w:ascii="Calibri" w:hAnsi="Calibri"/>
        </w:rPr>
      </w:pPr>
    </w:p>
    <w:p w14:paraId="029469A1" w14:textId="77777777" w:rsidR="00FF6127" w:rsidRDefault="00FF6127" w:rsidP="008C7540">
      <w:pPr>
        <w:ind w:left="1440" w:hanging="1440"/>
        <w:rPr>
          <w:rFonts w:ascii="Calibri" w:hAnsi="Calibri"/>
        </w:rPr>
      </w:pPr>
    </w:p>
    <w:p w14:paraId="59F07DB7" w14:textId="0C55012A" w:rsidR="005B2FF7" w:rsidRDefault="005B2FF7" w:rsidP="005B2FF7">
      <w:pPr>
        <w:ind w:left="2160" w:firstLine="720"/>
        <w:rPr>
          <w:rFonts w:ascii="Calibri" w:hAnsi="Calibri"/>
          <w:i/>
          <w:sz w:val="22"/>
        </w:rPr>
      </w:pPr>
      <w:r>
        <w:rPr>
          <w:rFonts w:ascii="Calibri" w:hAnsi="Calibri"/>
          <w:b/>
        </w:rPr>
        <w:lastRenderedPageBreak/>
        <w:t>Второе заседание</w:t>
      </w:r>
    </w:p>
    <w:p w14:paraId="7A13BE74" w14:textId="77777777" w:rsidR="005B2FF7" w:rsidRDefault="005B2FF7" w:rsidP="005B2FF7">
      <w:pPr>
        <w:rPr>
          <w:rFonts w:ascii="Calibri" w:hAnsi="Calibri"/>
        </w:rPr>
      </w:pPr>
    </w:p>
    <w:p w14:paraId="627E5456" w14:textId="7B8F61C9" w:rsidR="005B2FF7" w:rsidRPr="00441A5D" w:rsidRDefault="005B2FF7" w:rsidP="005B2FF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  <w:t xml:space="preserve">Модераторы: доцент </w:t>
      </w:r>
      <w:proofErr w:type="spellStart"/>
      <w:r>
        <w:rPr>
          <w:rFonts w:ascii="Calibri" w:hAnsi="Calibri"/>
          <w:b/>
          <w:bCs/>
        </w:rPr>
        <w:t>А.Л.Гусева</w:t>
      </w:r>
      <w:proofErr w:type="spellEnd"/>
      <w:r>
        <w:rPr>
          <w:rFonts w:ascii="Calibri" w:hAnsi="Calibri"/>
          <w:b/>
          <w:bCs/>
        </w:rPr>
        <w:t xml:space="preserve">, профессор </w:t>
      </w:r>
      <w:proofErr w:type="spellStart"/>
      <w:r>
        <w:rPr>
          <w:rFonts w:ascii="Calibri" w:hAnsi="Calibri"/>
          <w:b/>
          <w:bCs/>
        </w:rPr>
        <w:t>А.С.Лопатин</w:t>
      </w:r>
      <w:proofErr w:type="spellEnd"/>
      <w:r>
        <w:rPr>
          <w:rFonts w:ascii="Calibri" w:hAnsi="Calibri"/>
          <w:b/>
          <w:bCs/>
        </w:rPr>
        <w:t xml:space="preserve">, профессор </w:t>
      </w:r>
      <w:proofErr w:type="spellStart"/>
      <w:r>
        <w:rPr>
          <w:rFonts w:ascii="Calibri" w:hAnsi="Calibri"/>
          <w:b/>
          <w:bCs/>
        </w:rPr>
        <w:t>С.П.Сысолятин</w:t>
      </w:r>
      <w:proofErr w:type="spellEnd"/>
    </w:p>
    <w:p w14:paraId="1427E7B3" w14:textId="77777777" w:rsidR="005B2FF7" w:rsidRDefault="005B2FF7" w:rsidP="008C7540">
      <w:pPr>
        <w:ind w:left="1440" w:hanging="1440"/>
        <w:rPr>
          <w:rFonts w:ascii="Calibri" w:hAnsi="Calibri"/>
        </w:rPr>
      </w:pPr>
    </w:p>
    <w:p w14:paraId="5F533389" w14:textId="5AF959FF" w:rsidR="008C7540" w:rsidRPr="00DD74D3" w:rsidRDefault="00F97ACA" w:rsidP="008C7540">
      <w:pPr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Calibri" w:eastAsia="Times New Roman" w:hAnsi="Calibri" w:cs="Calibri"/>
        </w:rPr>
        <w:t>13</w:t>
      </w:r>
      <w:r w:rsidR="00930A9E" w:rsidRPr="00667BF9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>30-14</w:t>
      </w:r>
      <w:r w:rsidR="00930A9E" w:rsidRPr="00667BF9">
        <w:rPr>
          <w:rFonts w:ascii="Calibri" w:eastAsia="Times New Roman" w:hAnsi="Calibri" w:cs="Calibri"/>
        </w:rPr>
        <w:t>:</w:t>
      </w:r>
      <w:r w:rsidR="00930A9E">
        <w:rPr>
          <w:rFonts w:ascii="Calibri" w:eastAsia="Times New Roman" w:hAnsi="Calibri" w:cs="Calibri"/>
        </w:rPr>
        <w:t>0</w:t>
      </w:r>
      <w:r w:rsidR="00930A9E" w:rsidRPr="00667BF9">
        <w:rPr>
          <w:rFonts w:ascii="Calibri" w:eastAsia="Times New Roman" w:hAnsi="Calibri" w:cs="Calibri"/>
        </w:rPr>
        <w:t>0</w:t>
      </w:r>
      <w:r w:rsidR="00930A9E">
        <w:rPr>
          <w:rFonts w:ascii="Calibri" w:eastAsia="Times New Roman" w:hAnsi="Calibri" w:cs="Calibri"/>
        </w:rPr>
        <w:tab/>
      </w:r>
      <w:r w:rsidR="008C7540" w:rsidRPr="00DD74D3">
        <w:rPr>
          <w:rFonts w:ascii="Calibri" w:eastAsia="Times New Roman" w:hAnsi="Calibri" w:cs="Calibri"/>
          <w:b/>
          <w:bCs/>
          <w:shd w:val="clear" w:color="auto" w:fill="FFFFFF"/>
        </w:rPr>
        <w:t>Дифференциальная диагностика острого приступа головокружения</w:t>
      </w:r>
    </w:p>
    <w:p w14:paraId="15ECFABE" w14:textId="718C2EF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Александра Леонидовна Гусева</w:t>
      </w:r>
      <w:r w:rsidRPr="00DD0136">
        <w:rPr>
          <w:rFonts w:ascii="Calibri" w:hAnsi="Calibri" w:cs="Calibri"/>
          <w:i/>
          <w:sz w:val="22"/>
          <w:szCs w:val="22"/>
        </w:rPr>
        <w:t xml:space="preserve">, доцент кафедры оториноларингологии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Б.С.Преображенского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 ФГБОУ ВО </w:t>
      </w:r>
      <w:r w:rsidR="008069B1">
        <w:rPr>
          <w:rFonts w:ascii="Calibri" w:hAnsi="Calibri" w:cs="Calibri"/>
          <w:i/>
          <w:sz w:val="22"/>
          <w:szCs w:val="22"/>
        </w:rPr>
        <w:t>«</w:t>
      </w:r>
      <w:r w:rsidRPr="00DD0136">
        <w:rPr>
          <w:rFonts w:ascii="Calibri" w:hAnsi="Calibri" w:cs="Calibri"/>
          <w:i/>
          <w:sz w:val="22"/>
          <w:szCs w:val="22"/>
        </w:rPr>
        <w:t>Р</w:t>
      </w:r>
      <w:r w:rsidR="008069B1">
        <w:rPr>
          <w:rFonts w:ascii="Calibri" w:hAnsi="Calibri" w:cs="Calibri"/>
          <w:i/>
          <w:sz w:val="22"/>
          <w:szCs w:val="22"/>
        </w:rPr>
        <w:t>оссийский научно-исследовательский медицинский университет</w:t>
      </w:r>
      <w:r w:rsidRPr="00DD0136">
        <w:rPr>
          <w:rFonts w:ascii="Calibri" w:hAnsi="Calibri" w:cs="Calibri"/>
          <w:i/>
          <w:sz w:val="22"/>
          <w:szCs w:val="22"/>
        </w:rPr>
        <w:t xml:space="preserve">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Н.И.Пирогова</w:t>
      </w:r>
      <w:proofErr w:type="spellEnd"/>
      <w:r w:rsidR="008069B1">
        <w:rPr>
          <w:rFonts w:ascii="Calibri" w:hAnsi="Calibri" w:cs="Calibri"/>
          <w:i/>
          <w:sz w:val="22"/>
          <w:szCs w:val="22"/>
        </w:rPr>
        <w:t>»</w:t>
      </w:r>
      <w:r w:rsidRPr="00DD0136">
        <w:rPr>
          <w:rFonts w:ascii="Calibri" w:hAnsi="Calibri" w:cs="Calibri"/>
          <w:i/>
          <w:sz w:val="22"/>
          <w:szCs w:val="22"/>
        </w:rPr>
        <w:t xml:space="preserve"> МЗ РФ</w:t>
      </w:r>
      <w:r w:rsidR="003555CC">
        <w:rPr>
          <w:rFonts w:ascii="Calibri" w:hAnsi="Calibri" w:cs="Calibri"/>
          <w:i/>
          <w:sz w:val="22"/>
          <w:szCs w:val="22"/>
        </w:rPr>
        <w:t>, Москва</w:t>
      </w:r>
    </w:p>
    <w:p w14:paraId="3F5C1B0C" w14:textId="7777777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>В докладе будут рассмотрены основные принципы диагностики уровня поражения при остром приступе головокружения: дифференциальная диагностика между острым нарушением мозгового кровообращения и вестибулярным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нейронитом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. Приводятся информативные клинические тесты, обладающие большей диагностической значимостью, чем МРТ головного мозга в первые 72 часа заболевания. Обсуждаются трактовка характеристик нистагма,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координаторных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тестов и сопутствующих симптомов при остром приступе головокружения.</w:t>
      </w:r>
    </w:p>
    <w:p w14:paraId="55F83AE3" w14:textId="4A42931D" w:rsidR="008962C4" w:rsidRDefault="00930A9E" w:rsidP="00930A9E">
      <w:pPr>
        <w:ind w:left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5CC02C3F" w14:textId="348CB038" w:rsidR="00C53935" w:rsidRDefault="00F97ACA" w:rsidP="00C53935">
      <w:pPr>
        <w:pStyle w:val="p2"/>
        <w:spacing w:before="0" w:beforeAutospacing="0" w:after="0" w:afterAutospacing="0"/>
        <w:ind w:left="1440" w:hanging="1440"/>
      </w:pPr>
      <w:r>
        <w:rPr>
          <w:rFonts w:eastAsia="Times New Roman"/>
        </w:rPr>
        <w:t>14:00-14</w:t>
      </w:r>
      <w:r w:rsidR="00513328">
        <w:rPr>
          <w:rFonts w:eastAsia="Times New Roman"/>
        </w:rPr>
        <w:t>:2</w:t>
      </w:r>
      <w:r w:rsidR="00667BF9" w:rsidRPr="00667BF9">
        <w:rPr>
          <w:rFonts w:eastAsia="Times New Roman"/>
        </w:rPr>
        <w:t>0</w:t>
      </w:r>
      <w:r w:rsidR="00667BF9" w:rsidRPr="00667BF9">
        <w:rPr>
          <w:rFonts w:eastAsia="Times New Roman"/>
        </w:rPr>
        <w:tab/>
      </w:r>
      <w:r w:rsidR="00C53935" w:rsidRPr="005D71C5">
        <w:rPr>
          <w:rStyle w:val="s2"/>
          <w:b/>
          <w:bCs/>
          <w:sz w:val="24"/>
          <w:szCs w:val="24"/>
        </w:rPr>
        <w:t xml:space="preserve">Аносмия,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гипосмия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паросмия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C53935" w:rsidRPr="005D71C5">
        <w:rPr>
          <w:rStyle w:val="s2"/>
          <w:b/>
          <w:bCs/>
          <w:sz w:val="24"/>
          <w:szCs w:val="24"/>
        </w:rPr>
        <w:t>фантосмия</w:t>
      </w:r>
      <w:proofErr w:type="spellEnd"/>
      <w:r w:rsidR="00C53935" w:rsidRPr="005D71C5">
        <w:rPr>
          <w:rStyle w:val="s2"/>
          <w:b/>
          <w:bCs/>
          <w:sz w:val="24"/>
          <w:szCs w:val="24"/>
        </w:rPr>
        <w:t>. Возможности реабилитации обонятельных расстройств</w:t>
      </w:r>
    </w:p>
    <w:p w14:paraId="536E5BC8" w14:textId="77777777" w:rsidR="00C53935" w:rsidRPr="00DD0136" w:rsidRDefault="00C53935" w:rsidP="00C53935">
      <w:pPr>
        <w:pStyle w:val="a3"/>
        <w:spacing w:before="0" w:beforeAutospacing="0" w:after="0" w:afterAutospacing="0"/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Анастасия Владимировна Варвянская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 многопрофильная клиника</w:t>
      </w:r>
      <w:r w:rsidRPr="00DD0136">
        <w:rPr>
          <w:rFonts w:ascii="Calibri" w:hAnsi="Calibri" w:cs="Calibri"/>
          <w:i/>
          <w:sz w:val="22"/>
          <w:szCs w:val="22"/>
        </w:rPr>
        <w:t xml:space="preserve"> «Первая Хирургия»</w:t>
      </w:r>
    </w:p>
    <w:p w14:paraId="4BC3DAE7" w14:textId="77777777" w:rsidR="00C53935" w:rsidRPr="00DD0136" w:rsidRDefault="00C53935" w:rsidP="00C53935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Проблема расстройств обоняния стала еще более актуальной в период пандемии коронавирусной инфекции, при которой аносмия 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гипосмия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являются самым типичным симптомом. В докладе будут обсуждаться нерешенные проблемы реабилитации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ольфакторной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функции при различных заболеваниях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33B1A231" w14:textId="77777777" w:rsidR="00C53935" w:rsidRPr="00DD0136" w:rsidRDefault="00C53935" w:rsidP="00C53935">
      <w:pPr>
        <w:rPr>
          <w:rFonts w:ascii="Calibri" w:hAnsi="Calibri" w:cs="Calibri"/>
          <w:sz w:val="22"/>
          <w:szCs w:val="22"/>
        </w:rPr>
      </w:pPr>
    </w:p>
    <w:p w14:paraId="466D0934" w14:textId="01E39B13" w:rsidR="00386980" w:rsidRPr="00494B22" w:rsidRDefault="00F97ACA" w:rsidP="00C53935">
      <w:pPr>
        <w:pStyle w:val="p2"/>
        <w:spacing w:before="0" w:beforeAutospacing="0" w:after="0" w:afterAutospacing="0"/>
        <w:ind w:left="1440" w:hanging="1440"/>
        <w:rPr>
          <w:rFonts w:asciiTheme="majorHAnsi" w:eastAsia="Times New Roman" w:hAnsiTheme="majorHAnsi" w:cs="Times New Roman"/>
          <w:b/>
          <w:sz w:val="24"/>
          <w:szCs w:val="23"/>
        </w:rPr>
      </w:pPr>
      <w:r>
        <w:rPr>
          <w:rFonts w:eastAsia="Times New Roman"/>
          <w:sz w:val="24"/>
          <w:szCs w:val="24"/>
          <w:lang w:eastAsia="en-US"/>
        </w:rPr>
        <w:t>1</w:t>
      </w:r>
      <w:r w:rsidR="00513328">
        <w:rPr>
          <w:rFonts w:eastAsia="Times New Roman"/>
          <w:sz w:val="24"/>
          <w:szCs w:val="24"/>
          <w:lang w:eastAsia="en-US"/>
        </w:rPr>
        <w:t>4:20-14:5</w:t>
      </w:r>
      <w:r w:rsidR="00C53935" w:rsidRPr="006740C9">
        <w:rPr>
          <w:rFonts w:eastAsia="Times New Roman"/>
          <w:sz w:val="24"/>
          <w:szCs w:val="24"/>
          <w:lang w:eastAsia="en-US"/>
        </w:rPr>
        <w:t>0</w:t>
      </w:r>
      <w:r w:rsidR="00C53935">
        <w:tab/>
      </w:r>
      <w:r w:rsidR="00386980" w:rsidRPr="00494B22">
        <w:rPr>
          <w:rFonts w:asciiTheme="majorHAnsi" w:eastAsia="Times New Roman" w:hAnsiTheme="majorHAnsi" w:cs="Times New Roman"/>
          <w:b/>
          <w:sz w:val="24"/>
        </w:rPr>
        <w:t xml:space="preserve">Биологическая терапия хронического </w:t>
      </w:r>
      <w:proofErr w:type="spellStart"/>
      <w:r w:rsidR="00386980" w:rsidRPr="00494B22">
        <w:rPr>
          <w:rFonts w:asciiTheme="majorHAnsi" w:eastAsia="Times New Roman" w:hAnsiTheme="majorHAnsi" w:cs="Times New Roman"/>
          <w:b/>
          <w:sz w:val="24"/>
        </w:rPr>
        <w:t>риносинусита</w:t>
      </w:r>
      <w:proofErr w:type="spellEnd"/>
      <w:r w:rsidR="00386980" w:rsidRPr="00494B22">
        <w:rPr>
          <w:rFonts w:asciiTheme="majorHAnsi" w:eastAsia="Times New Roman" w:hAnsiTheme="majorHAnsi" w:cs="Times New Roman"/>
          <w:b/>
          <w:sz w:val="24"/>
        </w:rPr>
        <w:t>: свет в конце тоннеля?</w:t>
      </w:r>
    </w:p>
    <w:p w14:paraId="6006EEC0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 xml:space="preserve">Виктория Викторовна </w:t>
      </w:r>
      <w:proofErr w:type="spellStart"/>
      <w:r w:rsidRPr="00667BF9">
        <w:rPr>
          <w:rFonts w:asciiTheme="majorHAnsi" w:hAnsiTheme="majorHAnsi"/>
          <w:b/>
          <w:i/>
          <w:sz w:val="22"/>
          <w:szCs w:val="22"/>
        </w:rPr>
        <w:t>Шиленкова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, кафедра оториноларингологии </w:t>
      </w:r>
      <w:r>
        <w:rPr>
          <w:rFonts w:asciiTheme="majorHAnsi" w:hAnsiTheme="majorHAnsi"/>
          <w:i/>
          <w:sz w:val="22"/>
          <w:szCs w:val="22"/>
        </w:rPr>
        <w:t xml:space="preserve">ФГБОУ ВО </w:t>
      </w:r>
      <w:r w:rsidRPr="00667BF9">
        <w:rPr>
          <w:rFonts w:asciiTheme="majorHAnsi" w:hAnsiTheme="majorHAnsi"/>
          <w:i/>
          <w:sz w:val="22"/>
          <w:szCs w:val="22"/>
        </w:rPr>
        <w:t>Ярославск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государственн</w:t>
      </w:r>
      <w:r>
        <w:rPr>
          <w:rFonts w:asciiTheme="majorHAnsi" w:hAnsiTheme="majorHAnsi"/>
          <w:i/>
          <w:sz w:val="22"/>
          <w:szCs w:val="22"/>
        </w:rPr>
        <w:t>ый</w:t>
      </w:r>
      <w:r w:rsidRPr="00667BF9">
        <w:rPr>
          <w:rFonts w:asciiTheme="majorHAnsi" w:hAnsiTheme="majorHAnsi"/>
          <w:i/>
          <w:sz w:val="22"/>
          <w:szCs w:val="22"/>
        </w:rPr>
        <w:t xml:space="preserve"> медицинск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университет МЗ РФ</w:t>
      </w:r>
    </w:p>
    <w:p w14:paraId="05021F69" w14:textId="77777777" w:rsidR="00386980" w:rsidRDefault="00386980" w:rsidP="00386980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В докладе будут рассмотрены основы биологической терапии, разновидности биологических препаратов, показания и противопоказания для назначения биоинженерных препаратов в случаях рефрактерного течения заболевания. Будут представлены механизмы действия различных препаратов, продемонстрированы клинические наблюдения и целесообразность их применения в практике оториноларинголога.</w:t>
      </w:r>
    </w:p>
    <w:p w14:paraId="4F6C14E4" w14:textId="36E730A8" w:rsidR="00667BF9" w:rsidRDefault="005F3FA7" w:rsidP="00FF6127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hd w:val="clear" w:color="auto" w:fill="FFFFFF"/>
        </w:rPr>
        <w:t xml:space="preserve"> </w:t>
      </w:r>
    </w:p>
    <w:p w14:paraId="010E9ECB" w14:textId="5D0F9815" w:rsidR="00D90C6B" w:rsidRPr="00DD0136" w:rsidRDefault="00D90C6B" w:rsidP="00D90C6B">
      <w:pPr>
        <w:rPr>
          <w:rFonts w:ascii="Calibri" w:eastAsia="Times New Roman" w:hAnsi="Calibri" w:cs="Calibri"/>
          <w:sz w:val="22"/>
          <w:szCs w:val="22"/>
        </w:rPr>
      </w:pPr>
      <w:r w:rsidRPr="008962C4">
        <w:rPr>
          <w:rFonts w:ascii="Calibri" w:hAnsi="Calibri"/>
        </w:rPr>
        <w:t>1</w:t>
      </w:r>
      <w:r w:rsidR="00513328">
        <w:rPr>
          <w:rFonts w:ascii="Calibri" w:hAnsi="Calibri"/>
        </w:rPr>
        <w:t>4</w:t>
      </w:r>
      <w:r w:rsidRPr="008962C4">
        <w:rPr>
          <w:rFonts w:ascii="Calibri" w:hAnsi="Calibri"/>
        </w:rPr>
        <w:t>:</w:t>
      </w:r>
      <w:r w:rsidR="00513328">
        <w:rPr>
          <w:rFonts w:ascii="Calibri" w:hAnsi="Calibri"/>
        </w:rPr>
        <w:t>5</w:t>
      </w:r>
      <w:r w:rsidRPr="008962C4">
        <w:rPr>
          <w:rFonts w:ascii="Calibri" w:hAnsi="Calibri"/>
        </w:rPr>
        <w:t>0-1</w:t>
      </w:r>
      <w:r w:rsidR="00F97ACA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513328">
        <w:rPr>
          <w:rFonts w:ascii="Calibri" w:hAnsi="Calibri"/>
        </w:rPr>
        <w:t>2</w:t>
      </w:r>
      <w:r w:rsidRPr="008962C4">
        <w:rPr>
          <w:rFonts w:ascii="Calibri" w:hAnsi="Calibri"/>
        </w:rPr>
        <w:t>0</w:t>
      </w:r>
      <w:r w:rsidRPr="008962C4">
        <w:rPr>
          <w:rFonts w:ascii="Calibri" w:hAnsi="Calibri"/>
        </w:rPr>
        <w:tab/>
      </w:r>
      <w:r w:rsidRPr="00D90C6B">
        <w:rPr>
          <w:rFonts w:ascii="Calibri" w:eastAsia="Times New Roman" w:hAnsi="Calibri" w:cs="Calibri"/>
          <w:b/>
          <w:bCs/>
        </w:rPr>
        <w:t>Рин</w:t>
      </w:r>
      <w:r w:rsidR="00A81CB1">
        <w:rPr>
          <w:rFonts w:ascii="Calibri" w:eastAsia="Times New Roman" w:hAnsi="Calibri" w:cs="Calibri"/>
          <w:b/>
          <w:bCs/>
        </w:rPr>
        <w:t>ит и синусит</w:t>
      </w:r>
      <w:r w:rsidRPr="00D90C6B">
        <w:rPr>
          <w:rFonts w:ascii="Calibri" w:eastAsia="Times New Roman" w:hAnsi="Calibri" w:cs="Calibri"/>
          <w:b/>
          <w:bCs/>
        </w:rPr>
        <w:t xml:space="preserve"> в эпоху пандемии COVID19</w:t>
      </w:r>
    </w:p>
    <w:p w14:paraId="313F52BB" w14:textId="6C5ABAE6" w:rsidR="00D90C6B" w:rsidRPr="00DD0136" w:rsidRDefault="00D90C6B" w:rsidP="00D90C6B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>Профессор</w:t>
      </w:r>
      <w:r w:rsidR="00E32B6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E32B6A"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="00E32B6A" w:rsidRPr="00667BF9">
        <w:rPr>
          <w:rFonts w:asciiTheme="majorHAnsi" w:hAnsiTheme="majorHAnsi"/>
          <w:i/>
          <w:sz w:val="22"/>
          <w:szCs w:val="22"/>
        </w:rPr>
        <w:t>. мед. наук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 w:rsidRPr="00DD0136">
        <w:rPr>
          <w:rFonts w:ascii="Calibri" w:hAnsi="Calibri" w:cs="Calibri"/>
          <w:b/>
          <w:i/>
          <w:sz w:val="22"/>
          <w:szCs w:val="22"/>
        </w:rPr>
        <w:t>Андрей Станиславович Лопатин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6740C9">
        <w:rPr>
          <w:rFonts w:ascii="Calibri" w:hAnsi="Calibri" w:cs="Calibri"/>
          <w:i/>
          <w:sz w:val="22"/>
          <w:szCs w:val="22"/>
        </w:rPr>
        <w:t xml:space="preserve">        </w:t>
      </w:r>
      <w:r w:rsidRPr="00DD0136">
        <w:rPr>
          <w:rFonts w:ascii="Calibri" w:hAnsi="Calibri" w:cs="Calibri"/>
          <w:i/>
          <w:sz w:val="22"/>
          <w:szCs w:val="22"/>
        </w:rPr>
        <w:t xml:space="preserve">ФГБУ «Поликлиника №1» УД Президента РФ, Президент Российского общества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ринологов</w:t>
      </w:r>
      <w:proofErr w:type="spellEnd"/>
    </w:p>
    <w:p w14:paraId="1FC120BD" w14:textId="77777777" w:rsidR="00D90C6B" w:rsidRPr="00DD0136" w:rsidRDefault="00D90C6B" w:rsidP="00D90C6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Лечение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риносинуситов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во время пандемии имеет существенные особенности. Пациенты с различными фенотипами хронического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риносинусита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могут быть по-разному восприимчивы к коронавирусной </w:t>
      </w:r>
      <w:r w:rsidRPr="00DD0136">
        <w:rPr>
          <w:rFonts w:ascii="Calibri" w:eastAsia="Times New Roman" w:hAnsi="Calibri" w:cs="Calibri"/>
          <w:sz w:val="22"/>
          <w:szCs w:val="22"/>
        </w:rPr>
        <w:lastRenderedPageBreak/>
        <w:t xml:space="preserve">инфекции. Использование топических и системных кортикостероидов у больных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 период пандемии </w:t>
      </w:r>
      <w:r w:rsidRPr="00DD0136">
        <w:rPr>
          <w:rFonts w:ascii="Calibri" w:eastAsia="Times New Roman" w:hAnsi="Calibri" w:cs="Calibri"/>
          <w:sz w:val="22"/>
          <w:szCs w:val="22"/>
          <w:lang w:val="en-US"/>
        </w:rPr>
        <w:t>COVID</w:t>
      </w:r>
      <w:r w:rsidRPr="00DD0136">
        <w:rPr>
          <w:rFonts w:ascii="Calibri" w:eastAsia="Times New Roman" w:hAnsi="Calibri" w:cs="Calibri"/>
          <w:sz w:val="22"/>
          <w:szCs w:val="22"/>
        </w:rPr>
        <w:t>19 также вызывает дискуссии.</w:t>
      </w:r>
    </w:p>
    <w:p w14:paraId="15A508C2" w14:textId="77777777" w:rsidR="0015016B" w:rsidRPr="00DD0136" w:rsidRDefault="0015016B" w:rsidP="00227869">
      <w:pPr>
        <w:rPr>
          <w:rFonts w:ascii="Calibri" w:eastAsia="Times New Roman" w:hAnsi="Calibri" w:cs="Calibri"/>
          <w:sz w:val="22"/>
          <w:szCs w:val="22"/>
        </w:rPr>
      </w:pPr>
    </w:p>
    <w:p w14:paraId="2A63E171" w14:textId="4251E91D" w:rsidR="003D5350" w:rsidRDefault="008C7540" w:rsidP="003D5350">
      <w:pPr>
        <w:ind w:left="1440" w:hanging="1440"/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>
        <w:rPr>
          <w:rFonts w:ascii="Calibri" w:hAnsi="Calibri"/>
        </w:rPr>
        <w:t>1</w:t>
      </w:r>
      <w:r w:rsidR="00F97ACA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513328">
        <w:rPr>
          <w:rFonts w:ascii="Calibri" w:hAnsi="Calibri"/>
        </w:rPr>
        <w:t>2</w:t>
      </w:r>
      <w:r>
        <w:rPr>
          <w:rFonts w:ascii="Calibri" w:hAnsi="Calibri"/>
        </w:rPr>
        <w:t>0-1</w:t>
      </w:r>
      <w:r w:rsidR="00513328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513328">
        <w:rPr>
          <w:rFonts w:ascii="Calibri" w:hAnsi="Calibri"/>
        </w:rPr>
        <w:t>4</w:t>
      </w:r>
      <w:r w:rsidRPr="00667BF9">
        <w:rPr>
          <w:rFonts w:ascii="Calibri" w:hAnsi="Calibri"/>
        </w:rPr>
        <w:t>0</w:t>
      </w:r>
      <w:r w:rsidRPr="00667BF9">
        <w:rPr>
          <w:rFonts w:ascii="Calibri" w:hAnsi="Calibri"/>
        </w:rPr>
        <w:tab/>
      </w:r>
      <w:r w:rsidR="003D5350" w:rsidRPr="003D5350">
        <w:rPr>
          <w:rFonts w:ascii="Calibri" w:eastAsia="Times New Roman" w:hAnsi="Calibri" w:cs="Calibri"/>
          <w:b/>
          <w:bCs/>
        </w:rPr>
        <w:t>Поражение ЛОР органов при АНЦА-ассоциированных васкулитах. Роль оториноларинголога</w:t>
      </w:r>
      <w:r w:rsidR="003D5350" w:rsidRPr="003D5350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</w:t>
      </w:r>
    </w:p>
    <w:p w14:paraId="313AE251" w14:textId="630DB8B2" w:rsidR="003D5350" w:rsidRDefault="003D5350" w:rsidP="003D5350">
      <w:pPr>
        <w:ind w:left="1440"/>
        <w:rPr>
          <w:rFonts w:ascii="Calibri" w:hAnsi="Calibri"/>
        </w:rPr>
      </w:pPr>
      <w:r w:rsidRPr="003D5350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3D5350">
        <w:rPr>
          <w:rFonts w:ascii="Calibri" w:hAnsi="Calibri" w:cs="Calibri"/>
          <w:b/>
          <w:i/>
          <w:sz w:val="22"/>
          <w:szCs w:val="22"/>
        </w:rPr>
        <w:t>Ирина Андреевна Осипова</w:t>
      </w:r>
      <w:r w:rsidRPr="003D5350">
        <w:rPr>
          <w:rFonts w:ascii="Calibri" w:hAnsi="Calibri" w:cs="Calibri"/>
          <w:i/>
          <w:sz w:val="22"/>
          <w:szCs w:val="22"/>
        </w:rPr>
        <w:t xml:space="preserve">, заведующая отделением оториноларингологии, Многопрофильный медицинский центр </w:t>
      </w:r>
      <w:r>
        <w:rPr>
          <w:rFonts w:ascii="Calibri" w:hAnsi="Calibri" w:cs="Calibri"/>
          <w:i/>
          <w:sz w:val="22"/>
          <w:szCs w:val="22"/>
        </w:rPr>
        <w:t>«К+31 Петровские ворота», Москва</w:t>
      </w:r>
    </w:p>
    <w:p w14:paraId="0575FDA2" w14:textId="502346B9" w:rsidR="008C4866" w:rsidRPr="008C4866" w:rsidRDefault="008C4866" w:rsidP="008C4866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В докладе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будут </w:t>
      </w:r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представлены современные аспекты диагностики, лечения и междисциплинарного взаимодействия оториноларинголога и ревматолога при ведении пациентов с АНЦА–ассоциированными васкулитами: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гра</w:t>
      </w:r>
      <w:r>
        <w:rPr>
          <w:rFonts w:asciiTheme="majorHAnsi" w:eastAsia="Times New Roman" w:hAnsiTheme="majorHAnsi" w:cs="Times New Roman"/>
          <w:sz w:val="22"/>
          <w:szCs w:val="22"/>
        </w:rPr>
        <w:t>нулематозом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 с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полиангиитом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, эозинофильным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гран</w:t>
      </w:r>
      <w:r>
        <w:rPr>
          <w:rFonts w:asciiTheme="majorHAnsi" w:eastAsia="Times New Roman" w:hAnsiTheme="majorHAnsi" w:cs="Times New Roman"/>
          <w:sz w:val="22"/>
          <w:szCs w:val="22"/>
        </w:rPr>
        <w:t>улематозом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</w:rPr>
        <w:t xml:space="preserve"> с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</w:rPr>
        <w:t>полиангиитом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 xml:space="preserve"> и микроскопическим </w:t>
      </w:r>
      <w:proofErr w:type="spellStart"/>
      <w:r w:rsidRPr="008C4866">
        <w:rPr>
          <w:rFonts w:asciiTheme="majorHAnsi" w:eastAsia="Times New Roman" w:hAnsiTheme="majorHAnsi" w:cs="Times New Roman"/>
          <w:sz w:val="22"/>
          <w:szCs w:val="22"/>
        </w:rPr>
        <w:t>полиан</w:t>
      </w:r>
      <w:r>
        <w:rPr>
          <w:rFonts w:asciiTheme="majorHAnsi" w:eastAsia="Times New Roman" w:hAnsiTheme="majorHAnsi" w:cs="Times New Roman"/>
          <w:sz w:val="22"/>
          <w:szCs w:val="22"/>
        </w:rPr>
        <w:t>гиитом</w:t>
      </w:r>
      <w:proofErr w:type="spellEnd"/>
      <w:r w:rsidRPr="008C4866">
        <w:rPr>
          <w:rFonts w:asciiTheme="majorHAnsi" w:eastAsia="Times New Roman" w:hAnsiTheme="majorHAnsi" w:cs="Times New Roman"/>
          <w:sz w:val="22"/>
          <w:szCs w:val="22"/>
        </w:rPr>
        <w:t>.</w:t>
      </w:r>
    </w:p>
    <w:p w14:paraId="3B091086" w14:textId="77777777" w:rsidR="003D5350" w:rsidRPr="008C4866" w:rsidRDefault="003D5350" w:rsidP="00386980">
      <w:pPr>
        <w:ind w:left="1440" w:hanging="1440"/>
        <w:rPr>
          <w:rFonts w:asciiTheme="majorHAnsi" w:eastAsia="Times New Roman" w:hAnsiTheme="majorHAnsi" w:cs="Times New Roman"/>
          <w:sz w:val="22"/>
          <w:szCs w:val="22"/>
        </w:rPr>
      </w:pPr>
    </w:p>
    <w:p w14:paraId="181B128B" w14:textId="04DC163E" w:rsidR="00386980" w:rsidRPr="00667BF9" w:rsidRDefault="00513328" w:rsidP="00386980">
      <w:pPr>
        <w:ind w:left="1440" w:hanging="1440"/>
        <w:rPr>
          <w:rFonts w:asciiTheme="majorHAnsi" w:eastAsia="Times New Roman" w:hAnsiTheme="majorHAnsi" w:cs="Times New Roman"/>
          <w:b/>
          <w:shd w:val="clear" w:color="auto" w:fill="FFFFFF"/>
        </w:rPr>
      </w:pPr>
      <w:r>
        <w:rPr>
          <w:rFonts w:ascii="Calibri" w:eastAsia="Times New Roman" w:hAnsi="Calibri" w:cs="Calibri"/>
        </w:rPr>
        <w:t>15:40-16:1</w:t>
      </w:r>
      <w:r w:rsidR="003D5350" w:rsidRPr="00985919">
        <w:rPr>
          <w:rFonts w:ascii="Calibri" w:eastAsia="Times New Roman" w:hAnsi="Calibri" w:cs="Calibri"/>
        </w:rPr>
        <w:t>0</w:t>
      </w:r>
      <w:r w:rsidR="003D5350">
        <w:rPr>
          <w:rFonts w:ascii="Calibri" w:eastAsia="Times New Roman" w:hAnsi="Calibri" w:cs="Calibri"/>
        </w:rPr>
        <w:tab/>
      </w:r>
      <w:r w:rsidR="00386980" w:rsidRPr="00667BF9">
        <w:rPr>
          <w:rFonts w:asciiTheme="majorHAnsi" w:eastAsia="Times New Roman" w:hAnsiTheme="majorHAnsi" w:cs="Times New Roman"/>
          <w:b/>
          <w:shd w:val="clear" w:color="auto" w:fill="FFFFFF"/>
        </w:rPr>
        <w:t>Дифференциальная диагностика болевого синдрома, связанного с патологией височно-нижнечелюстного сустава</w:t>
      </w:r>
    </w:p>
    <w:p w14:paraId="61A32839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Святослав Павлович Сысолятин,</w:t>
      </w:r>
      <w:r w:rsidRPr="00667BF9">
        <w:rPr>
          <w:rFonts w:asciiTheme="majorHAnsi" w:hAnsiTheme="majorHAnsi"/>
          <w:i/>
          <w:sz w:val="22"/>
          <w:szCs w:val="22"/>
        </w:rPr>
        <w:t xml:space="preserve"> кафедра челюстно-лицевой хирургии</w:t>
      </w:r>
      <w:r>
        <w:rPr>
          <w:rFonts w:asciiTheme="majorHAnsi" w:hAnsiTheme="majorHAnsi"/>
          <w:i/>
          <w:sz w:val="22"/>
          <w:szCs w:val="22"/>
        </w:rPr>
        <w:t xml:space="preserve"> и хирургической стоматологии ФГАОУ ВО «</w:t>
      </w:r>
      <w:r w:rsidRPr="00667BF9">
        <w:rPr>
          <w:rFonts w:asciiTheme="majorHAnsi" w:hAnsiTheme="majorHAnsi"/>
          <w:i/>
          <w:sz w:val="22"/>
          <w:szCs w:val="22"/>
        </w:rPr>
        <w:t>Р</w:t>
      </w:r>
      <w:r>
        <w:rPr>
          <w:rFonts w:asciiTheme="majorHAnsi" w:hAnsiTheme="majorHAnsi"/>
          <w:i/>
          <w:sz w:val="22"/>
          <w:szCs w:val="22"/>
        </w:rPr>
        <w:t>оссийский университет дружбы народов»</w:t>
      </w:r>
      <w:r>
        <w:rPr>
          <w:rFonts w:ascii="Calibri" w:hAnsi="Calibri" w:cs="Calibri"/>
          <w:i/>
          <w:sz w:val="22"/>
          <w:szCs w:val="22"/>
        </w:rPr>
        <w:t>, Москва</w:t>
      </w:r>
    </w:p>
    <w:p w14:paraId="4B4B08B8" w14:textId="77777777" w:rsidR="00386980" w:rsidRDefault="00386980" w:rsidP="0038698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Нередко к врачам оториноларингологам обращаются пациенты с головными и лицевыми болями неясной этиологии. Одной из самых частых причин подобного рода болей является патология височно-нижнечелюстного сустава и жевательных мышц, но достоверно установить истинную причину болевого синдрома далеко не просто. Именно этой проблеме и будет посвящен доклад.</w:t>
      </w:r>
    </w:p>
    <w:p w14:paraId="239C0A2C" w14:textId="77777777" w:rsidR="00985919" w:rsidRPr="00667BF9" w:rsidRDefault="0098591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</w:p>
    <w:p w14:paraId="055D9308" w14:textId="141F0969" w:rsidR="008C7540" w:rsidRPr="00985919" w:rsidRDefault="00513328" w:rsidP="008C7540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16.10-16.3</w:t>
      </w:r>
      <w:r w:rsidR="003D5350" w:rsidRPr="003D5350">
        <w:rPr>
          <w:rFonts w:ascii="Calibri" w:eastAsia="Times New Roman" w:hAnsi="Calibri" w:cs="Calibri"/>
        </w:rPr>
        <w:t>0</w:t>
      </w:r>
      <w:r w:rsidR="003D5350">
        <w:rPr>
          <w:rFonts w:ascii="Calibri" w:eastAsia="Times New Roman" w:hAnsi="Calibri" w:cs="Calibri"/>
          <w:sz w:val="22"/>
          <w:szCs w:val="22"/>
        </w:rPr>
        <w:tab/>
      </w:r>
      <w:r w:rsidR="00985919" w:rsidRPr="00985919">
        <w:rPr>
          <w:rFonts w:ascii="Calibri" w:eastAsia="Times New Roman" w:hAnsi="Calibri" w:cs="Calibri"/>
          <w:b/>
          <w:bCs/>
        </w:rPr>
        <w:t>Ответы на вопросы</w:t>
      </w:r>
    </w:p>
    <w:p w14:paraId="774DC614" w14:textId="2CB4408F" w:rsidR="0015016B" w:rsidRDefault="0015016B" w:rsidP="00227869">
      <w:pPr>
        <w:rPr>
          <w:rFonts w:ascii="Calibri" w:eastAsia="Times New Roman" w:hAnsi="Calibri" w:cs="Calibri"/>
          <w:sz w:val="23"/>
          <w:szCs w:val="23"/>
        </w:rPr>
      </w:pPr>
    </w:p>
    <w:p w14:paraId="1A1D6C71" w14:textId="7CE1F23C" w:rsidR="00A81CB1" w:rsidRDefault="00A81CB1" w:rsidP="00323D43">
      <w:pPr>
        <w:ind w:left="2160" w:firstLine="720"/>
        <w:rPr>
          <w:rFonts w:ascii="Calibri" w:eastAsia="Times New Roman" w:hAnsi="Calibri" w:cs="Calibri"/>
          <w:b/>
          <w:bCs/>
        </w:rPr>
      </w:pPr>
      <w:r w:rsidRPr="00A81CB1">
        <w:rPr>
          <w:rFonts w:ascii="Calibri" w:eastAsia="Times New Roman" w:hAnsi="Calibri" w:cs="Calibri"/>
          <w:b/>
          <w:bCs/>
        </w:rPr>
        <w:t>Руководитель программного комитета</w:t>
      </w:r>
    </w:p>
    <w:p w14:paraId="0316ED40" w14:textId="77777777" w:rsidR="00A81CB1" w:rsidRPr="00A81CB1" w:rsidRDefault="00A81CB1" w:rsidP="00227869">
      <w:pPr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6E921D67" w14:textId="1D554111" w:rsidR="00A81CB1" w:rsidRPr="00A81CB1" w:rsidRDefault="00A81CB1" w:rsidP="00323D43">
      <w:pPr>
        <w:ind w:left="2160" w:firstLine="720"/>
        <w:rPr>
          <w:rFonts w:ascii="Calibri" w:eastAsia="Times New Roman" w:hAnsi="Calibri" w:cs="Calibri"/>
        </w:rPr>
      </w:pPr>
      <w:r w:rsidRPr="00A81CB1">
        <w:rPr>
          <w:rFonts w:ascii="Calibri" w:eastAsia="Times New Roman" w:hAnsi="Calibri" w:cs="Calibri"/>
        </w:rPr>
        <w:t xml:space="preserve">Президент Российского общества </w:t>
      </w:r>
      <w:proofErr w:type="spellStart"/>
      <w:r w:rsidRPr="00A81CB1">
        <w:rPr>
          <w:rFonts w:ascii="Calibri" w:eastAsia="Times New Roman" w:hAnsi="Calibri" w:cs="Calibri"/>
        </w:rPr>
        <w:t>ринологов</w:t>
      </w:r>
      <w:proofErr w:type="spellEnd"/>
    </w:p>
    <w:p w14:paraId="103F5953" w14:textId="568AB78F" w:rsidR="00E768F3" w:rsidRPr="00C27734" w:rsidRDefault="00A81CB1" w:rsidP="00323D43">
      <w:pPr>
        <w:ind w:left="2160" w:firstLine="720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д</w:t>
      </w:r>
      <w:r w:rsidR="009321C3">
        <w:rPr>
          <w:rFonts w:ascii="Calibri" w:eastAsia="Times New Roman" w:hAnsi="Calibri" w:cs="Calibri"/>
        </w:rPr>
        <w:t>окт</w:t>
      </w:r>
      <w:proofErr w:type="spellEnd"/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м</w:t>
      </w:r>
      <w:r w:rsidR="009321C3">
        <w:rPr>
          <w:rFonts w:ascii="Calibri" w:eastAsia="Times New Roman" w:hAnsi="Calibri" w:cs="Calibri"/>
        </w:rPr>
        <w:t>ед</w:t>
      </w:r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н</w:t>
      </w:r>
      <w:r w:rsidR="009321C3">
        <w:rPr>
          <w:rFonts w:ascii="Calibri" w:eastAsia="Times New Roman" w:hAnsi="Calibri" w:cs="Calibri"/>
        </w:rPr>
        <w:t>аук</w:t>
      </w:r>
      <w:r w:rsidRPr="00A81CB1">
        <w:rPr>
          <w:rFonts w:ascii="Calibri" w:eastAsia="Times New Roman" w:hAnsi="Calibri" w:cs="Calibri"/>
        </w:rPr>
        <w:t xml:space="preserve">., профессор </w:t>
      </w:r>
      <w:r>
        <w:rPr>
          <w:rFonts w:ascii="Calibri" w:eastAsia="Times New Roman" w:hAnsi="Calibri" w:cs="Calibri"/>
        </w:rPr>
        <w:t xml:space="preserve">            </w:t>
      </w:r>
      <w:r w:rsidRPr="00A81CB1">
        <w:rPr>
          <w:rFonts w:ascii="Calibri" w:eastAsia="Times New Roman" w:hAnsi="Calibri" w:cs="Calibri"/>
        </w:rPr>
        <w:t>А.С. Лопатин</w:t>
      </w:r>
    </w:p>
    <w:p w14:paraId="1DE4C9E6" w14:textId="77777777" w:rsidR="001232E7" w:rsidRPr="00A81CB1" w:rsidRDefault="001232E7" w:rsidP="00227869">
      <w:pPr>
        <w:rPr>
          <w:rFonts w:ascii="Calibri" w:eastAsia="Times New Roman" w:hAnsi="Calibri" w:cs="Calibri"/>
        </w:rPr>
      </w:pPr>
    </w:p>
    <w:sectPr w:rsidR="001232E7" w:rsidRPr="00A81CB1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F98"/>
    <w:multiLevelType w:val="multilevel"/>
    <w:tmpl w:val="371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D2591"/>
    <w:multiLevelType w:val="multilevel"/>
    <w:tmpl w:val="EEC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41"/>
    <w:rsid w:val="000252EA"/>
    <w:rsid w:val="000679C6"/>
    <w:rsid w:val="0007300E"/>
    <w:rsid w:val="001232E7"/>
    <w:rsid w:val="0015016B"/>
    <w:rsid w:val="001E0D11"/>
    <w:rsid w:val="0021610A"/>
    <w:rsid w:val="00227869"/>
    <w:rsid w:val="0024754B"/>
    <w:rsid w:val="002C1AA3"/>
    <w:rsid w:val="00323D43"/>
    <w:rsid w:val="003555CC"/>
    <w:rsid w:val="00367FC6"/>
    <w:rsid w:val="00386980"/>
    <w:rsid w:val="003C201D"/>
    <w:rsid w:val="003D5350"/>
    <w:rsid w:val="00441A5D"/>
    <w:rsid w:val="00446EB5"/>
    <w:rsid w:val="00494B22"/>
    <w:rsid w:val="00513328"/>
    <w:rsid w:val="00527CFA"/>
    <w:rsid w:val="00540F1B"/>
    <w:rsid w:val="005B2FF7"/>
    <w:rsid w:val="005D71C5"/>
    <w:rsid w:val="005F3FA7"/>
    <w:rsid w:val="00602462"/>
    <w:rsid w:val="00667BF9"/>
    <w:rsid w:val="006740C9"/>
    <w:rsid w:val="00684B6E"/>
    <w:rsid w:val="006E5941"/>
    <w:rsid w:val="006F141B"/>
    <w:rsid w:val="007320E5"/>
    <w:rsid w:val="007B247C"/>
    <w:rsid w:val="007F6C80"/>
    <w:rsid w:val="008069B1"/>
    <w:rsid w:val="00871F16"/>
    <w:rsid w:val="008962C4"/>
    <w:rsid w:val="008C4866"/>
    <w:rsid w:val="008C7540"/>
    <w:rsid w:val="008E2E35"/>
    <w:rsid w:val="00913282"/>
    <w:rsid w:val="00930A9E"/>
    <w:rsid w:val="009321C3"/>
    <w:rsid w:val="00985919"/>
    <w:rsid w:val="009E38C6"/>
    <w:rsid w:val="00A81CB1"/>
    <w:rsid w:val="00AB4403"/>
    <w:rsid w:val="00AC461C"/>
    <w:rsid w:val="00B00622"/>
    <w:rsid w:val="00B22741"/>
    <w:rsid w:val="00B23539"/>
    <w:rsid w:val="00B713DA"/>
    <w:rsid w:val="00B968F7"/>
    <w:rsid w:val="00C27734"/>
    <w:rsid w:val="00C53935"/>
    <w:rsid w:val="00CD1B0E"/>
    <w:rsid w:val="00D30E9A"/>
    <w:rsid w:val="00D346CC"/>
    <w:rsid w:val="00D90C6B"/>
    <w:rsid w:val="00DD0136"/>
    <w:rsid w:val="00DD74D3"/>
    <w:rsid w:val="00E221FB"/>
    <w:rsid w:val="00E32B6A"/>
    <w:rsid w:val="00E342D0"/>
    <w:rsid w:val="00E768F3"/>
    <w:rsid w:val="00ED4455"/>
    <w:rsid w:val="00F97ACA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BCC17"/>
  <w14:defaultImageDpi w14:val="300"/>
  <w15:docId w15:val="{A19810C0-6B0F-4993-8875-26C97A0A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8F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941"/>
  </w:style>
  <w:style w:type="paragraph" w:styleId="a3">
    <w:name w:val="Normal (Web)"/>
    <w:basedOn w:val="a"/>
    <w:uiPriority w:val="99"/>
    <w:unhideWhenUsed/>
    <w:rsid w:val="009E3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4">
    <w:name w:val="Pa4"/>
    <w:basedOn w:val="a"/>
    <w:next w:val="a"/>
    <w:uiPriority w:val="99"/>
    <w:rsid w:val="008C7540"/>
    <w:pPr>
      <w:widowControl w:val="0"/>
      <w:autoSpaceDE w:val="0"/>
      <w:autoSpaceDN w:val="0"/>
      <w:adjustRightInd w:val="0"/>
      <w:spacing w:line="221" w:lineRule="atLeast"/>
    </w:pPr>
    <w:rPr>
      <w:rFonts w:ascii="Roboto Condensed" w:hAnsi="Roboto Condensed" w:cs="Times New Roman"/>
      <w:lang w:val="en-US"/>
    </w:rPr>
  </w:style>
  <w:style w:type="paragraph" w:customStyle="1" w:styleId="p2">
    <w:name w:val="p2"/>
    <w:basedOn w:val="a"/>
    <w:rsid w:val="005D7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a0"/>
    <w:rsid w:val="005D71C5"/>
  </w:style>
  <w:style w:type="character" w:customStyle="1" w:styleId="10">
    <w:name w:val="Заголовок 1 Знак"/>
    <w:basedOn w:val="a0"/>
    <w:link w:val="1"/>
    <w:uiPriority w:val="9"/>
    <w:rsid w:val="00E768F3"/>
    <w:rPr>
      <w:rFonts w:ascii="Times" w:hAnsi="Times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768F3"/>
    <w:rPr>
      <w:color w:val="0000FF"/>
      <w:u w:val="single"/>
    </w:rPr>
  </w:style>
  <w:style w:type="character" w:customStyle="1" w:styleId="period">
    <w:name w:val="period"/>
    <w:basedOn w:val="a0"/>
    <w:rsid w:val="00E768F3"/>
  </w:style>
  <w:style w:type="character" w:customStyle="1" w:styleId="cit">
    <w:name w:val="cit"/>
    <w:basedOn w:val="a0"/>
    <w:rsid w:val="00E768F3"/>
  </w:style>
  <w:style w:type="character" w:customStyle="1" w:styleId="citation-doi">
    <w:name w:val="citation-doi"/>
    <w:basedOn w:val="a0"/>
    <w:rsid w:val="00E768F3"/>
  </w:style>
  <w:style w:type="character" w:customStyle="1" w:styleId="authors-list-item">
    <w:name w:val="authors-list-item"/>
    <w:basedOn w:val="a0"/>
    <w:rsid w:val="00E768F3"/>
  </w:style>
  <w:style w:type="character" w:customStyle="1" w:styleId="secondary-date">
    <w:name w:val="secondary-date"/>
    <w:basedOn w:val="a0"/>
    <w:rsid w:val="002C1AA3"/>
  </w:style>
  <w:style w:type="character" w:customStyle="1" w:styleId="author-sup-separator">
    <w:name w:val="author-sup-separator"/>
    <w:basedOn w:val="a0"/>
    <w:rsid w:val="002C1AA3"/>
  </w:style>
  <w:style w:type="character" w:customStyle="1" w:styleId="comma">
    <w:name w:val="comma"/>
    <w:basedOn w:val="a0"/>
    <w:rsid w:val="002C1AA3"/>
  </w:style>
  <w:style w:type="character" w:styleId="a5">
    <w:name w:val="FollowedHyperlink"/>
    <w:basedOn w:val="a0"/>
    <w:uiPriority w:val="99"/>
    <w:semiHidden/>
    <w:unhideWhenUsed/>
    <w:rsid w:val="002C1AA3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FF61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32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84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2</cp:revision>
  <dcterms:created xsi:type="dcterms:W3CDTF">2021-05-14T08:37:00Z</dcterms:created>
  <dcterms:modified xsi:type="dcterms:W3CDTF">2021-05-14T08:37:00Z</dcterms:modified>
</cp:coreProperties>
</file>